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Pr="003408C3" w:rsidRDefault="008B6E7D" w:rsidP="003408C3">
      <w:pPr>
        <w:spacing w:line="276" w:lineRule="auto"/>
        <w:rPr>
          <w:color w:val="auto"/>
        </w:rPr>
      </w:pPr>
      <w:bookmarkStart w:id="0" w:name="_Toc330995018"/>
      <w:bookmarkStart w:id="1" w:name="_GoBack"/>
      <w:bookmarkEnd w:id="1"/>
      <w:r w:rsidRPr="003408C3">
        <w:rPr>
          <w:noProof/>
          <w:color w:val="auto"/>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rsidRPr="003408C3">
        <w:rPr>
          <w:color w:val="auto"/>
        </w:rPr>
        <w:softHyphen/>
      </w:r>
      <w:r w:rsidR="005520A8" w:rsidRPr="003408C3">
        <w:rPr>
          <w:color w:val="auto"/>
        </w:rPr>
        <w:softHyphen/>
      </w:r>
      <w:r w:rsidR="005520A8" w:rsidRPr="003408C3">
        <w:rPr>
          <w:color w:val="auto"/>
        </w:rPr>
        <w:softHyphen/>
      </w:r>
    </w:p>
    <w:p w14:paraId="0BBFF016" w14:textId="66207867" w:rsidR="00F932CB" w:rsidRPr="003408C3" w:rsidRDefault="00F932CB" w:rsidP="003408C3">
      <w:pPr>
        <w:spacing w:line="276" w:lineRule="auto"/>
        <w:rPr>
          <w:color w:val="auto"/>
        </w:rPr>
      </w:pPr>
    </w:p>
    <w:p w14:paraId="4F976A26" w14:textId="4D925D43" w:rsidR="00F932CB" w:rsidRPr="003408C3" w:rsidRDefault="007F5349" w:rsidP="003408C3">
      <w:pPr>
        <w:spacing w:line="276" w:lineRule="auto"/>
        <w:rPr>
          <w:color w:val="auto"/>
        </w:rPr>
      </w:pPr>
      <w:r w:rsidRPr="003408C3">
        <w:rPr>
          <w:noProof/>
          <w:color w:val="auto"/>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dgm="http://schemas.openxmlformats.org/drawingml/2006/diagram">
            <w:pict w14:anchorId="4EF96D29">
              <v:rect id="Rectángulo 1"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71c34" stroked="f" strokeweight="2pt" w14:anchorId="6E173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w:pict>
          </mc:Fallback>
        </mc:AlternateContent>
      </w:r>
    </w:p>
    <w:p w14:paraId="12377B9F" w14:textId="6AB94B9E" w:rsidR="00F932CB" w:rsidRPr="003408C3" w:rsidRDefault="00F932CB" w:rsidP="003408C3">
      <w:pPr>
        <w:spacing w:line="276" w:lineRule="auto"/>
        <w:rPr>
          <w:color w:val="auto"/>
        </w:rPr>
      </w:pPr>
    </w:p>
    <w:p w14:paraId="6B90D6CF" w14:textId="4EF3372C" w:rsidR="00ED2C01" w:rsidRPr="003408C3" w:rsidRDefault="00ED2C01" w:rsidP="003408C3">
      <w:pPr>
        <w:spacing w:line="276" w:lineRule="auto"/>
        <w:jc w:val="left"/>
        <w:rPr>
          <w:color w:val="auto"/>
        </w:rPr>
      </w:pPr>
    </w:p>
    <w:p w14:paraId="2E8DA415" w14:textId="7A30F121" w:rsidR="009D54CD" w:rsidRPr="003408C3" w:rsidRDefault="009D54CD" w:rsidP="003408C3">
      <w:pPr>
        <w:spacing w:line="276" w:lineRule="auto"/>
        <w:rPr>
          <w:color w:val="auto"/>
          <w:lang w:val="es-ES"/>
        </w:rPr>
      </w:pPr>
    </w:p>
    <w:p w14:paraId="0ADC8E3A" w14:textId="10D14F4D" w:rsidR="009D54CD" w:rsidRPr="003408C3" w:rsidRDefault="009D54CD" w:rsidP="003408C3">
      <w:pPr>
        <w:spacing w:line="276" w:lineRule="auto"/>
        <w:rPr>
          <w:color w:val="auto"/>
          <w:lang w:val="es-ES"/>
        </w:rPr>
      </w:pPr>
    </w:p>
    <w:p w14:paraId="4A48FD51" w14:textId="0B4FAC40" w:rsidR="009D54CD" w:rsidRPr="003408C3" w:rsidRDefault="00F932CB" w:rsidP="003408C3">
      <w:pPr>
        <w:spacing w:line="276" w:lineRule="auto"/>
        <w:rPr>
          <w:color w:val="auto"/>
          <w:lang w:val="es-ES"/>
        </w:rPr>
      </w:pPr>
      <w:r w:rsidRPr="003408C3">
        <w:rPr>
          <w:noProof/>
          <w:color w:val="auto"/>
        </w:rPr>
        <w:softHyphen/>
      </w:r>
      <w:r w:rsidRPr="003408C3">
        <w:rPr>
          <w:noProof/>
          <w:color w:val="auto"/>
        </w:rPr>
        <w:softHyphen/>
      </w:r>
    </w:p>
    <w:p w14:paraId="6D2AF9BE" w14:textId="04CE89FF" w:rsidR="009D54CD" w:rsidRPr="003408C3" w:rsidRDefault="009D54CD" w:rsidP="003408C3">
      <w:pPr>
        <w:spacing w:line="276" w:lineRule="auto"/>
        <w:rPr>
          <w:color w:val="auto"/>
          <w:lang w:val="es-ES"/>
        </w:rPr>
      </w:pPr>
    </w:p>
    <w:p w14:paraId="24BBEEC1" w14:textId="5EA87A6C" w:rsidR="009D54CD" w:rsidRPr="003408C3" w:rsidRDefault="009D54CD" w:rsidP="003408C3">
      <w:pPr>
        <w:spacing w:line="276" w:lineRule="auto"/>
        <w:rPr>
          <w:color w:val="auto"/>
          <w:lang w:val="es-ES"/>
        </w:rPr>
      </w:pPr>
    </w:p>
    <w:p w14:paraId="4F7C0F63" w14:textId="3095687D" w:rsidR="009D54CD" w:rsidRPr="003408C3" w:rsidRDefault="009D54CD" w:rsidP="003408C3">
      <w:pPr>
        <w:spacing w:line="276" w:lineRule="auto"/>
        <w:rPr>
          <w:color w:val="auto"/>
          <w:lang w:val="es-ES"/>
        </w:rPr>
      </w:pPr>
    </w:p>
    <w:p w14:paraId="656737EF" w14:textId="3C88ACA5" w:rsidR="004462DC" w:rsidRPr="003408C3" w:rsidRDefault="004462DC" w:rsidP="003408C3">
      <w:pPr>
        <w:spacing w:line="276" w:lineRule="auto"/>
        <w:rPr>
          <w:color w:val="auto"/>
          <w:lang w:val="es-ES"/>
        </w:rPr>
      </w:pPr>
    </w:p>
    <w:p w14:paraId="43D9A60A" w14:textId="220827D5" w:rsidR="004462DC" w:rsidRPr="003408C3" w:rsidRDefault="004462DC" w:rsidP="003408C3">
      <w:pPr>
        <w:spacing w:line="276" w:lineRule="auto"/>
        <w:rPr>
          <w:color w:val="auto"/>
          <w:lang w:val="es-ES"/>
        </w:rPr>
      </w:pPr>
    </w:p>
    <w:p w14:paraId="0FC39BC9" w14:textId="662DDE0E" w:rsidR="004462DC" w:rsidRPr="003408C3" w:rsidRDefault="004462DC" w:rsidP="003408C3">
      <w:pPr>
        <w:spacing w:line="276" w:lineRule="auto"/>
        <w:rPr>
          <w:color w:val="auto"/>
          <w:lang w:val="es-ES"/>
        </w:rPr>
      </w:pPr>
    </w:p>
    <w:p w14:paraId="5E3C32CD" w14:textId="6EFBDAF7" w:rsidR="004462DC" w:rsidRPr="003408C3" w:rsidRDefault="009A3F21" w:rsidP="003408C3">
      <w:pPr>
        <w:spacing w:line="276" w:lineRule="auto"/>
        <w:rPr>
          <w:color w:val="auto"/>
          <w:lang w:val="es-ES"/>
        </w:rPr>
      </w:pPr>
      <w:r w:rsidRPr="003408C3">
        <w:rPr>
          <w:noProof/>
          <w:color w:val="auto"/>
          <w:lang w:eastAsia="es-CO"/>
        </w:rPr>
        <mc:AlternateContent>
          <mc:Choice Requires="wps">
            <w:drawing>
              <wp:anchor distT="0" distB="0" distL="114300" distR="114300" simplePos="0" relativeHeight="251659776" behindDoc="0" locked="0" layoutInCell="1" allowOverlap="1" wp14:anchorId="039C7C10" wp14:editId="440AF64A">
                <wp:simplePos x="0" y="0"/>
                <wp:positionH relativeFrom="margin">
                  <wp:posOffset>-1070610</wp:posOffset>
                </wp:positionH>
                <wp:positionV relativeFrom="paragraph">
                  <wp:posOffset>151765</wp:posOffset>
                </wp:positionV>
                <wp:extent cx="11179396" cy="356235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11179396" cy="3562350"/>
                        </a:xfrm>
                        <a:prstGeom prst="rect">
                          <a:avLst/>
                        </a:prstGeom>
                        <a:noFill/>
                        <a:ln w="6350">
                          <a:noFill/>
                        </a:ln>
                      </wps:spPr>
                      <wps:txbx>
                        <w:txbxContent>
                          <w:p w14:paraId="3C26D141" w14:textId="77777777" w:rsidR="00BC1540" w:rsidRPr="00E86C2B" w:rsidRDefault="00BC1540" w:rsidP="009A3F21">
                            <w:pPr>
                              <w:spacing w:before="81"/>
                              <w:ind w:left="-709" w:right="4795"/>
                              <w:jc w:val="center"/>
                              <w:rPr>
                                <w:rFonts w:ascii="Verdana" w:hAnsi="Verdana"/>
                                <w:b/>
                                <w:color w:val="FFFFFF"/>
                                <w:spacing w:val="-166"/>
                                <w:sz w:val="52"/>
                              </w:rPr>
                            </w:pPr>
                            <w:r w:rsidRPr="00E86C2B">
                              <w:rPr>
                                <w:rFonts w:ascii="Verdana" w:hAnsi="Verdana"/>
                                <w:b/>
                                <w:color w:val="FFFFFF"/>
                                <w:sz w:val="52"/>
                              </w:rPr>
                              <w:t>PLAN</w:t>
                            </w:r>
                            <w:r w:rsidRPr="00E86C2B">
                              <w:rPr>
                                <w:rFonts w:ascii="Verdana" w:hAnsi="Verdana"/>
                                <w:b/>
                                <w:color w:val="FFFFFF"/>
                                <w:spacing w:val="-20"/>
                                <w:sz w:val="52"/>
                              </w:rPr>
                              <w:t xml:space="preserve"> </w:t>
                            </w:r>
                            <w:r w:rsidRPr="00E86C2B">
                              <w:rPr>
                                <w:rFonts w:ascii="Verdana" w:hAnsi="Verdana"/>
                                <w:b/>
                                <w:color w:val="FFFFFF"/>
                                <w:sz w:val="52"/>
                              </w:rPr>
                              <w:t>INSTITUCIONAL</w:t>
                            </w:r>
                            <w:r w:rsidRPr="00E86C2B">
                              <w:rPr>
                                <w:rFonts w:ascii="Verdana" w:hAnsi="Verdana"/>
                                <w:b/>
                                <w:color w:val="FFFFFF"/>
                                <w:spacing w:val="-166"/>
                                <w:sz w:val="52"/>
                              </w:rPr>
                              <w:t xml:space="preserve">         </w:t>
                            </w:r>
                          </w:p>
                          <w:p w14:paraId="226B2976" w14:textId="77777777" w:rsidR="00BC1540" w:rsidRDefault="00BC1540" w:rsidP="009A3F21">
                            <w:pPr>
                              <w:spacing w:before="81"/>
                              <w:ind w:left="-709" w:right="4795"/>
                              <w:jc w:val="center"/>
                              <w:rPr>
                                <w:rFonts w:ascii="Verdana" w:hAnsi="Verdana"/>
                                <w:b/>
                                <w:color w:val="FFFFFF"/>
                                <w:spacing w:val="21"/>
                                <w:sz w:val="52"/>
                              </w:rPr>
                            </w:pPr>
                            <w:r w:rsidRPr="00E86C2B">
                              <w:rPr>
                                <w:rFonts w:ascii="Verdana" w:hAnsi="Verdana"/>
                                <w:b/>
                                <w:color w:val="FFFFFF"/>
                                <w:sz w:val="52"/>
                              </w:rPr>
                              <w:t>DE FORMACIÓN Y</w:t>
                            </w:r>
                            <w:r w:rsidRPr="00E86C2B">
                              <w:rPr>
                                <w:rFonts w:ascii="Verdana" w:hAnsi="Verdana"/>
                                <w:b/>
                                <w:color w:val="FFFFFF"/>
                                <w:spacing w:val="1"/>
                                <w:sz w:val="52"/>
                              </w:rPr>
                              <w:t xml:space="preserve"> </w:t>
                            </w:r>
                            <w:r w:rsidRPr="00E86C2B">
                              <w:rPr>
                                <w:rFonts w:ascii="Verdana" w:hAnsi="Verdana"/>
                                <w:b/>
                                <w:color w:val="FFFFFF"/>
                                <w:sz w:val="52"/>
                              </w:rPr>
                              <w:t>CAPACITACIÓN</w:t>
                            </w:r>
                            <w:r w:rsidRPr="00E86C2B">
                              <w:rPr>
                                <w:rFonts w:ascii="Verdana" w:hAnsi="Verdana"/>
                                <w:b/>
                                <w:color w:val="FFFFFF"/>
                                <w:spacing w:val="21"/>
                                <w:sz w:val="52"/>
                              </w:rPr>
                              <w:t xml:space="preserve"> PIFC</w:t>
                            </w:r>
                          </w:p>
                          <w:p w14:paraId="35F4A027" w14:textId="7CB68949" w:rsidR="00BC1540" w:rsidRDefault="00BC1540" w:rsidP="009A3F21">
                            <w:pPr>
                              <w:spacing w:before="81"/>
                              <w:ind w:left="-709" w:right="4795"/>
                              <w:jc w:val="center"/>
                              <w:rPr>
                                <w:rFonts w:ascii="Verdana" w:hAnsi="Verdana"/>
                                <w:b/>
                                <w:color w:val="FFFFFF"/>
                                <w:spacing w:val="21"/>
                                <w:sz w:val="52"/>
                              </w:rPr>
                            </w:pPr>
                          </w:p>
                          <w:p w14:paraId="01BDB4FA" w14:textId="52C74A14" w:rsidR="00BC1540" w:rsidRDefault="00BC1540" w:rsidP="009A3F21">
                            <w:pPr>
                              <w:spacing w:before="81"/>
                              <w:ind w:left="-709" w:right="4795"/>
                              <w:jc w:val="center"/>
                              <w:rPr>
                                <w:rFonts w:ascii="Verdana" w:hAnsi="Verdana"/>
                                <w:b/>
                                <w:color w:val="FFFFFF"/>
                                <w:spacing w:val="21"/>
                                <w:sz w:val="52"/>
                              </w:rPr>
                            </w:pPr>
                            <w:r w:rsidRPr="00E86C2B">
                              <w:rPr>
                                <w:rFonts w:ascii="Verdana" w:hAnsi="Verdana"/>
                                <w:b/>
                                <w:color w:val="FFFFFF"/>
                                <w:spacing w:val="21"/>
                                <w:sz w:val="52"/>
                              </w:rPr>
                              <w:t>SUPERINTENDENCIA DEL SUBSIDO FAMILIAR</w:t>
                            </w:r>
                          </w:p>
                          <w:p w14:paraId="7D9C5FD4" w14:textId="0422611F" w:rsidR="00BC1540" w:rsidRPr="00E86C2B" w:rsidRDefault="00BC1540" w:rsidP="009A3F21">
                            <w:pPr>
                              <w:spacing w:before="81"/>
                              <w:ind w:left="-709" w:right="4795"/>
                              <w:jc w:val="center"/>
                              <w:rPr>
                                <w:rFonts w:ascii="Verdana" w:hAnsi="Verdana"/>
                                <w:b/>
                                <w:color w:val="FFFFFF"/>
                                <w:spacing w:val="21"/>
                                <w:sz w:val="52"/>
                              </w:rPr>
                            </w:pPr>
                            <w:r w:rsidRPr="00E86C2B">
                              <w:rPr>
                                <w:rFonts w:ascii="Verdana" w:hAnsi="Verdana"/>
                                <w:b/>
                                <w:color w:val="FFFFFF"/>
                                <w:spacing w:val="21"/>
                                <w:sz w:val="52"/>
                              </w:rPr>
                              <w:t xml:space="preserve"> </w:t>
                            </w:r>
                          </w:p>
                          <w:p w14:paraId="7171D569" w14:textId="6A594441" w:rsidR="00BC1540" w:rsidRPr="00E86C2B" w:rsidRDefault="00BC1540" w:rsidP="009A3F21">
                            <w:pPr>
                              <w:spacing w:before="81"/>
                              <w:ind w:left="-709" w:right="4795"/>
                              <w:jc w:val="center"/>
                              <w:rPr>
                                <w:rFonts w:ascii="Verdana" w:hAnsi="Verdana"/>
                                <w:b/>
                                <w:color w:val="FFFFFF"/>
                                <w:spacing w:val="-166"/>
                                <w:sz w:val="52"/>
                              </w:rPr>
                            </w:pPr>
                            <w:r w:rsidRPr="00E86C2B">
                              <w:rPr>
                                <w:rFonts w:ascii="Verdana" w:hAnsi="Verdana"/>
                                <w:b/>
                                <w:color w:val="FFFFFF"/>
                                <w:spacing w:val="21"/>
                                <w:sz w:val="52"/>
                              </w:rPr>
                              <w:t>2025</w:t>
                            </w:r>
                          </w:p>
                          <w:p w14:paraId="0BD37AAA" w14:textId="77777777" w:rsidR="00BC1540" w:rsidRPr="007F5349" w:rsidRDefault="00BC1540">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34D232F">
              <v:shapetype id="_x0000_t202" coordsize="21600,21600" o:spt="202" path="m,l,21600r21600,l21600,xe" w14:anchorId="039C7C10">
                <v:stroke joinstyle="miter"/>
                <v:path gradientshapeok="t" o:connecttype="rect"/>
              </v:shapetype>
              <v:shape id="Cuadro de texto 1" style="position:absolute;left:0;text-align:left;margin-left:-84.3pt;margin-top:11.95pt;width:880.25pt;height:28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">
                <v:textbox>
                  <w:txbxContent>
                    <w:p w:rsidRPr="00E86C2B" w:rsidR="00BC1540" w:rsidP="009A3F21" w:rsidRDefault="00BC1540" w14:paraId="02A1FEA1" w14:textId="77777777">
                      <w:pPr>
                        <w:spacing w:before="81"/>
                        <w:ind w:left="-709" w:right="4795"/>
                        <w:jc w:val="center"/>
                        <w:rPr>
                          <w:rFonts w:ascii="Verdana" w:hAnsi="Verdana"/>
                          <w:b/>
                          <w:color w:val="FFFFFF"/>
                          <w:spacing w:val="-166"/>
                          <w:sz w:val="52"/>
                        </w:rPr>
                      </w:pPr>
                      <w:r w:rsidRPr="00E86C2B">
                        <w:rPr>
                          <w:rFonts w:ascii="Verdana" w:hAnsi="Verdana"/>
                          <w:b/>
                          <w:color w:val="FFFFFF"/>
                          <w:sz w:val="52"/>
                        </w:rPr>
                        <w:t>PLAN</w:t>
                      </w:r>
                      <w:r w:rsidRPr="00E86C2B">
                        <w:rPr>
                          <w:rFonts w:ascii="Verdana" w:hAnsi="Verdana"/>
                          <w:b/>
                          <w:color w:val="FFFFFF"/>
                          <w:spacing w:val="-20"/>
                          <w:sz w:val="52"/>
                        </w:rPr>
                        <w:t xml:space="preserve"> </w:t>
                      </w:r>
                      <w:r w:rsidRPr="00E86C2B">
                        <w:rPr>
                          <w:rFonts w:ascii="Verdana" w:hAnsi="Verdana"/>
                          <w:b/>
                          <w:color w:val="FFFFFF"/>
                          <w:sz w:val="52"/>
                        </w:rPr>
                        <w:t>INSTITUCIONAL</w:t>
                      </w:r>
                      <w:r w:rsidRPr="00E86C2B">
                        <w:rPr>
                          <w:rFonts w:ascii="Verdana" w:hAnsi="Verdana"/>
                          <w:b/>
                          <w:color w:val="FFFFFF"/>
                          <w:spacing w:val="-166"/>
                          <w:sz w:val="52"/>
                        </w:rPr>
                        <w:t xml:space="preserve">         </w:t>
                      </w:r>
                    </w:p>
                    <w:p w:rsidR="00BC1540" w:rsidP="009A3F21" w:rsidRDefault="00BC1540" w14:paraId="42108550" w14:textId="77777777">
                      <w:pPr>
                        <w:spacing w:before="81"/>
                        <w:ind w:left="-709" w:right="4795"/>
                        <w:jc w:val="center"/>
                        <w:rPr>
                          <w:rFonts w:ascii="Verdana" w:hAnsi="Verdana"/>
                          <w:b/>
                          <w:color w:val="FFFFFF"/>
                          <w:spacing w:val="21"/>
                          <w:sz w:val="52"/>
                        </w:rPr>
                      </w:pPr>
                      <w:r w:rsidRPr="00E86C2B">
                        <w:rPr>
                          <w:rFonts w:ascii="Verdana" w:hAnsi="Verdana"/>
                          <w:b/>
                          <w:color w:val="FFFFFF"/>
                          <w:sz w:val="52"/>
                        </w:rPr>
                        <w:t>DE FORMACIÓN Y</w:t>
                      </w:r>
                      <w:r w:rsidRPr="00E86C2B">
                        <w:rPr>
                          <w:rFonts w:ascii="Verdana" w:hAnsi="Verdana"/>
                          <w:b/>
                          <w:color w:val="FFFFFF"/>
                          <w:spacing w:val="1"/>
                          <w:sz w:val="52"/>
                        </w:rPr>
                        <w:t xml:space="preserve"> </w:t>
                      </w:r>
                      <w:r w:rsidRPr="00E86C2B">
                        <w:rPr>
                          <w:rFonts w:ascii="Verdana" w:hAnsi="Verdana"/>
                          <w:b/>
                          <w:color w:val="FFFFFF"/>
                          <w:sz w:val="52"/>
                        </w:rPr>
                        <w:t>CAPACITACIÓN</w:t>
                      </w:r>
                      <w:r w:rsidRPr="00E86C2B">
                        <w:rPr>
                          <w:rFonts w:ascii="Verdana" w:hAnsi="Verdana"/>
                          <w:b/>
                          <w:color w:val="FFFFFF"/>
                          <w:spacing w:val="21"/>
                          <w:sz w:val="52"/>
                        </w:rPr>
                        <w:t xml:space="preserve"> PIFC</w:t>
                      </w:r>
                    </w:p>
                    <w:p w:rsidR="00BC1540" w:rsidP="009A3F21" w:rsidRDefault="00BC1540" w14:paraId="672A6659" w14:textId="7CB68949">
                      <w:pPr>
                        <w:spacing w:before="81"/>
                        <w:ind w:left="-709" w:right="4795"/>
                        <w:jc w:val="center"/>
                        <w:rPr>
                          <w:rFonts w:ascii="Verdana" w:hAnsi="Verdana"/>
                          <w:b/>
                          <w:color w:val="FFFFFF"/>
                          <w:spacing w:val="21"/>
                          <w:sz w:val="52"/>
                        </w:rPr>
                      </w:pPr>
                    </w:p>
                    <w:p w:rsidR="00BC1540" w:rsidP="009A3F21" w:rsidRDefault="00BC1540" w14:paraId="7E5A95A0" w14:textId="52C74A14">
                      <w:pPr>
                        <w:spacing w:before="81"/>
                        <w:ind w:left="-709" w:right="4795"/>
                        <w:jc w:val="center"/>
                        <w:rPr>
                          <w:rFonts w:ascii="Verdana" w:hAnsi="Verdana"/>
                          <w:b/>
                          <w:color w:val="FFFFFF"/>
                          <w:spacing w:val="21"/>
                          <w:sz w:val="52"/>
                        </w:rPr>
                      </w:pPr>
                      <w:r w:rsidRPr="00E86C2B">
                        <w:rPr>
                          <w:rFonts w:ascii="Verdana" w:hAnsi="Verdana"/>
                          <w:b/>
                          <w:color w:val="FFFFFF"/>
                          <w:spacing w:val="21"/>
                          <w:sz w:val="52"/>
                        </w:rPr>
                        <w:t>SUPERINTENDENCIA DEL SUBSIDO FAMILIAR</w:t>
                      </w:r>
                    </w:p>
                    <w:p w:rsidRPr="00E86C2B" w:rsidR="00BC1540" w:rsidP="009A3F21" w:rsidRDefault="00BC1540" w14:paraId="29D6B04F" w14:textId="0422611F">
                      <w:pPr>
                        <w:spacing w:before="81"/>
                        <w:ind w:left="-709" w:right="4795"/>
                        <w:jc w:val="center"/>
                        <w:rPr>
                          <w:rFonts w:ascii="Verdana" w:hAnsi="Verdana"/>
                          <w:b/>
                          <w:color w:val="FFFFFF"/>
                          <w:spacing w:val="21"/>
                          <w:sz w:val="52"/>
                        </w:rPr>
                      </w:pPr>
                      <w:r w:rsidRPr="00E86C2B">
                        <w:rPr>
                          <w:rFonts w:ascii="Verdana" w:hAnsi="Verdana"/>
                          <w:b/>
                          <w:color w:val="FFFFFF"/>
                          <w:spacing w:val="21"/>
                          <w:sz w:val="52"/>
                        </w:rPr>
                        <w:t xml:space="preserve"> </w:t>
                      </w:r>
                    </w:p>
                    <w:p w:rsidRPr="00E86C2B" w:rsidR="00BC1540" w:rsidP="009A3F21" w:rsidRDefault="00BC1540" w14:paraId="3C32F1D6" w14:textId="6A594441">
                      <w:pPr>
                        <w:spacing w:before="81"/>
                        <w:ind w:left="-709" w:right="4795"/>
                        <w:jc w:val="center"/>
                        <w:rPr>
                          <w:rFonts w:ascii="Verdana" w:hAnsi="Verdana"/>
                          <w:b/>
                          <w:color w:val="FFFFFF"/>
                          <w:spacing w:val="-166"/>
                          <w:sz w:val="52"/>
                        </w:rPr>
                      </w:pPr>
                      <w:r w:rsidRPr="00E86C2B">
                        <w:rPr>
                          <w:rFonts w:ascii="Verdana" w:hAnsi="Verdana"/>
                          <w:b/>
                          <w:color w:val="FFFFFF"/>
                          <w:spacing w:val="21"/>
                          <w:sz w:val="52"/>
                        </w:rPr>
                        <w:t>2025</w:t>
                      </w:r>
                    </w:p>
                    <w:p w:rsidRPr="007F5349" w:rsidR="00BC1540" w:rsidRDefault="00BC1540" w14:paraId="0A37501D" w14:textId="77777777">
                      <w:pPr>
                        <w:rPr>
                          <w:color w:val="FFFFFF" w:themeColor="background1"/>
                          <w:sz w:val="24"/>
                          <w:szCs w:val="24"/>
                        </w:rPr>
                      </w:pPr>
                    </w:p>
                  </w:txbxContent>
                </v:textbox>
                <w10:wrap anchorx="margin"/>
              </v:shape>
            </w:pict>
          </mc:Fallback>
        </mc:AlternateContent>
      </w:r>
    </w:p>
    <w:p w14:paraId="4675D8EF" w14:textId="5D32CD58" w:rsidR="004462DC" w:rsidRPr="003408C3" w:rsidRDefault="004462DC" w:rsidP="003408C3">
      <w:pPr>
        <w:spacing w:line="276" w:lineRule="auto"/>
        <w:rPr>
          <w:color w:val="auto"/>
          <w:lang w:val="es-ES"/>
        </w:rPr>
      </w:pPr>
    </w:p>
    <w:p w14:paraId="32102955" w14:textId="4A8CE4FC" w:rsidR="004462DC" w:rsidRPr="003408C3" w:rsidRDefault="004462DC" w:rsidP="003408C3">
      <w:pPr>
        <w:spacing w:line="276" w:lineRule="auto"/>
        <w:rPr>
          <w:color w:val="auto"/>
          <w:lang w:val="es-ES"/>
        </w:rPr>
      </w:pPr>
    </w:p>
    <w:p w14:paraId="310E79EC" w14:textId="768BDF21" w:rsidR="004462DC" w:rsidRPr="003408C3" w:rsidRDefault="004462DC" w:rsidP="003408C3">
      <w:pPr>
        <w:spacing w:line="276" w:lineRule="auto"/>
        <w:rPr>
          <w:color w:val="auto"/>
          <w:lang w:val="es-ES"/>
        </w:rPr>
      </w:pPr>
    </w:p>
    <w:p w14:paraId="1368169F" w14:textId="66A0452A" w:rsidR="004462DC" w:rsidRPr="003408C3" w:rsidRDefault="004462DC" w:rsidP="003408C3">
      <w:pPr>
        <w:spacing w:line="276" w:lineRule="auto"/>
        <w:rPr>
          <w:color w:val="auto"/>
          <w:lang w:val="es-ES"/>
        </w:rPr>
      </w:pPr>
    </w:p>
    <w:p w14:paraId="1B389AF8" w14:textId="7D990A64" w:rsidR="004462DC" w:rsidRPr="003408C3" w:rsidRDefault="004462DC" w:rsidP="003408C3">
      <w:pPr>
        <w:spacing w:line="276" w:lineRule="auto"/>
        <w:rPr>
          <w:color w:val="auto"/>
          <w:lang w:val="es-ES"/>
        </w:rPr>
      </w:pPr>
    </w:p>
    <w:p w14:paraId="659DE153" w14:textId="678E11C5" w:rsidR="004462DC" w:rsidRPr="003408C3" w:rsidRDefault="004462DC" w:rsidP="003408C3">
      <w:pPr>
        <w:spacing w:line="276" w:lineRule="auto"/>
        <w:rPr>
          <w:color w:val="auto"/>
          <w:lang w:val="es-ES"/>
        </w:rPr>
      </w:pPr>
    </w:p>
    <w:p w14:paraId="74DA270F" w14:textId="61974912" w:rsidR="004462DC" w:rsidRPr="003408C3" w:rsidRDefault="004462DC" w:rsidP="003408C3">
      <w:pPr>
        <w:spacing w:line="276" w:lineRule="auto"/>
        <w:rPr>
          <w:color w:val="auto"/>
          <w:lang w:val="es-ES"/>
        </w:rPr>
      </w:pPr>
    </w:p>
    <w:p w14:paraId="70195897" w14:textId="2DBAF75D" w:rsidR="004462DC" w:rsidRPr="003408C3" w:rsidRDefault="004462DC" w:rsidP="003408C3">
      <w:pPr>
        <w:spacing w:line="276" w:lineRule="auto"/>
        <w:rPr>
          <w:color w:val="auto"/>
          <w:lang w:val="es-ES"/>
        </w:rPr>
      </w:pPr>
    </w:p>
    <w:p w14:paraId="176899A9" w14:textId="0146C643" w:rsidR="004462DC" w:rsidRPr="003408C3" w:rsidRDefault="004462DC" w:rsidP="003408C3">
      <w:pPr>
        <w:spacing w:line="276" w:lineRule="auto"/>
        <w:rPr>
          <w:color w:val="auto"/>
          <w:lang w:val="es-ES"/>
        </w:rPr>
      </w:pPr>
    </w:p>
    <w:p w14:paraId="22DBA52A" w14:textId="1224A9BB" w:rsidR="004462DC" w:rsidRPr="003408C3" w:rsidRDefault="004462DC" w:rsidP="003408C3">
      <w:pPr>
        <w:spacing w:line="276" w:lineRule="auto"/>
        <w:rPr>
          <w:color w:val="auto"/>
          <w:lang w:val="es-ES"/>
        </w:rPr>
      </w:pPr>
    </w:p>
    <w:p w14:paraId="5F5BFBA5" w14:textId="45FEA045" w:rsidR="004462DC" w:rsidRPr="003408C3" w:rsidRDefault="004462DC" w:rsidP="003408C3">
      <w:pPr>
        <w:spacing w:line="276" w:lineRule="auto"/>
        <w:rPr>
          <w:color w:val="auto"/>
          <w:lang w:val="es-ES"/>
        </w:rPr>
      </w:pPr>
    </w:p>
    <w:p w14:paraId="66D1DC67" w14:textId="4C60BBC6" w:rsidR="004462DC" w:rsidRPr="003408C3" w:rsidRDefault="004462DC" w:rsidP="003408C3">
      <w:pPr>
        <w:spacing w:line="276" w:lineRule="auto"/>
        <w:rPr>
          <w:color w:val="auto"/>
          <w:lang w:val="es-ES"/>
        </w:rPr>
      </w:pPr>
    </w:p>
    <w:p w14:paraId="1C01581A" w14:textId="5FE76070" w:rsidR="004462DC" w:rsidRPr="003408C3" w:rsidRDefault="004462DC" w:rsidP="003408C3">
      <w:pPr>
        <w:spacing w:line="276" w:lineRule="auto"/>
        <w:rPr>
          <w:color w:val="auto"/>
          <w:lang w:val="es-ES"/>
        </w:rPr>
      </w:pPr>
    </w:p>
    <w:p w14:paraId="7A9D9A82" w14:textId="720C7D6B" w:rsidR="004462DC" w:rsidRPr="003408C3" w:rsidRDefault="004462DC" w:rsidP="003408C3">
      <w:pPr>
        <w:spacing w:line="276" w:lineRule="auto"/>
        <w:rPr>
          <w:color w:val="auto"/>
          <w:lang w:val="es-ES"/>
        </w:rPr>
      </w:pPr>
    </w:p>
    <w:p w14:paraId="0B3D6EDB" w14:textId="173AEF85" w:rsidR="004462DC" w:rsidRPr="003408C3" w:rsidRDefault="004462DC" w:rsidP="003408C3">
      <w:pPr>
        <w:spacing w:line="276" w:lineRule="auto"/>
        <w:rPr>
          <w:color w:val="auto"/>
          <w:lang w:val="es-ES"/>
        </w:rPr>
      </w:pPr>
    </w:p>
    <w:p w14:paraId="4ED28453" w14:textId="311C238C" w:rsidR="004462DC" w:rsidRPr="003408C3" w:rsidRDefault="004462DC" w:rsidP="003408C3">
      <w:pPr>
        <w:spacing w:line="276" w:lineRule="auto"/>
        <w:rPr>
          <w:color w:val="auto"/>
          <w:lang w:val="es-ES"/>
        </w:rPr>
      </w:pPr>
    </w:p>
    <w:p w14:paraId="7D2B49E7" w14:textId="40E9534E" w:rsidR="004462DC" w:rsidRPr="003408C3" w:rsidRDefault="004462DC" w:rsidP="003408C3">
      <w:pPr>
        <w:spacing w:line="276" w:lineRule="auto"/>
        <w:rPr>
          <w:color w:val="auto"/>
          <w:lang w:val="es-ES"/>
        </w:rPr>
      </w:pPr>
    </w:p>
    <w:p w14:paraId="00BF1663" w14:textId="77C6E03C" w:rsidR="004462DC" w:rsidRPr="003408C3" w:rsidRDefault="004462DC" w:rsidP="003408C3">
      <w:pPr>
        <w:spacing w:line="276" w:lineRule="auto"/>
        <w:rPr>
          <w:color w:val="auto"/>
          <w:lang w:val="es-ES"/>
        </w:rPr>
      </w:pPr>
    </w:p>
    <w:p w14:paraId="3DCA83FF" w14:textId="2B0B8FCE" w:rsidR="009D54CD" w:rsidRPr="003408C3" w:rsidRDefault="009D54CD" w:rsidP="003408C3">
      <w:pPr>
        <w:spacing w:line="276" w:lineRule="auto"/>
        <w:rPr>
          <w:color w:val="auto"/>
          <w:lang w:val="es-ES"/>
        </w:rPr>
      </w:pPr>
    </w:p>
    <w:p w14:paraId="1D3691AD" w14:textId="4E931535" w:rsidR="009D54CD" w:rsidRPr="003408C3" w:rsidRDefault="009D54CD" w:rsidP="003408C3">
      <w:pPr>
        <w:spacing w:line="276" w:lineRule="auto"/>
        <w:rPr>
          <w:color w:val="auto"/>
          <w:lang w:val="es-ES"/>
        </w:rPr>
      </w:pPr>
    </w:p>
    <w:p w14:paraId="517F5617" w14:textId="6BA60BBF" w:rsidR="009D54CD" w:rsidRPr="003408C3" w:rsidRDefault="007F5349" w:rsidP="003408C3">
      <w:pPr>
        <w:spacing w:line="276" w:lineRule="auto"/>
        <w:rPr>
          <w:color w:val="auto"/>
          <w:lang w:val="es-ES"/>
        </w:rPr>
      </w:pPr>
      <w:r w:rsidRPr="003408C3">
        <w:rPr>
          <w:noProof/>
          <w:color w:val="auto"/>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BC1540" w:rsidRPr="007F5349" w:rsidRDefault="00BC1540"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BC1540" w:rsidRPr="007F5349" w:rsidRDefault="00BC1540"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BC1540" w:rsidRPr="007F5349" w:rsidRDefault="00BC1540"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BC1540" w:rsidRPr="007F5349" w:rsidRDefault="00BC1540"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BC1540" w:rsidRPr="007F5349" w:rsidRDefault="00BC1540"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BC1540" w:rsidRPr="008B6E7D" w:rsidRDefault="00BC1540"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BC1540" w:rsidRPr="008B6E7D" w:rsidRDefault="00BC1540" w:rsidP="008B6E7D">
                            <w:pPr>
                              <w:pStyle w:val="Sinespaciado"/>
                              <w:jc w:val="center"/>
                              <w:rPr>
                                <w:rFonts w:ascii="Arial Narrow" w:hAnsi="Arial Narrow"/>
                                <w:color w:val="FFFFFF" w:themeColor="background1"/>
                              </w:rPr>
                            </w:pPr>
                          </w:p>
                          <w:p w14:paraId="17761ADF" w14:textId="28F18CE5" w:rsidR="00BC1540" w:rsidRPr="008B6E7D" w:rsidRDefault="00BC1540" w:rsidP="008B6E7D">
                            <w:pPr>
                              <w:pStyle w:val="Sinespaciado"/>
                              <w:jc w:val="center"/>
                              <w:rPr>
                                <w:rFonts w:ascii="Arial Narrow" w:hAnsi="Arial Narrow"/>
                                <w:color w:val="FFFFFF" w:themeColor="background1"/>
                              </w:rPr>
                            </w:pPr>
                          </w:p>
                          <w:p w14:paraId="71E72E59" w14:textId="268D67C2" w:rsidR="00BC1540" w:rsidRPr="008B6E7D" w:rsidRDefault="00BC1540" w:rsidP="008B6E7D">
                            <w:pPr>
                              <w:pStyle w:val="Sinespaciado"/>
                              <w:jc w:val="center"/>
                              <w:rPr>
                                <w:rFonts w:ascii="Arial Narrow" w:hAnsi="Arial Narrow"/>
                                <w:color w:val="FFFFFF" w:themeColor="background1"/>
                              </w:rPr>
                            </w:pPr>
                          </w:p>
                          <w:p w14:paraId="2DE45B99" w14:textId="4CB3C099" w:rsidR="00BC1540" w:rsidRPr="008B6E7D" w:rsidRDefault="00BC1540"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BC1540" w:rsidRPr="008B6E7D" w:rsidRDefault="00BC1540" w:rsidP="008B6E7D">
                            <w:pPr>
                              <w:pStyle w:val="Sinespaciado"/>
                              <w:jc w:val="center"/>
                              <w:rPr>
                                <w:rFonts w:ascii="Arial" w:hAnsi="Arial" w:cs="Arial"/>
                                <w:color w:val="FFFFFF" w:themeColor="background1"/>
                                <w:sz w:val="16"/>
                              </w:rPr>
                            </w:pPr>
                          </w:p>
                          <w:p w14:paraId="4132E607" w14:textId="58AF7787" w:rsidR="00BC1540" w:rsidRPr="008B6E7D" w:rsidRDefault="00BC1540" w:rsidP="008B6E7D">
                            <w:pPr>
                              <w:pStyle w:val="Sinespaciado"/>
                              <w:jc w:val="center"/>
                              <w:rPr>
                                <w:rFonts w:ascii="Arial" w:hAnsi="Arial" w:cs="Arial"/>
                                <w:color w:val="FFFFFF" w:themeColor="background1"/>
                                <w:sz w:val="16"/>
                              </w:rPr>
                            </w:pPr>
                          </w:p>
                          <w:p w14:paraId="5E895FD7" w14:textId="69B54D54" w:rsidR="00BC1540" w:rsidRPr="008B6E7D" w:rsidRDefault="00BC1540" w:rsidP="008B6E7D">
                            <w:pPr>
                              <w:pStyle w:val="Sinespaciado"/>
                              <w:jc w:val="center"/>
                              <w:rPr>
                                <w:rFonts w:ascii="Arial" w:hAnsi="Arial" w:cs="Arial"/>
                                <w:color w:val="FFFFFF" w:themeColor="background1"/>
                                <w:sz w:val="16"/>
                              </w:rPr>
                            </w:pPr>
                          </w:p>
                          <w:p w14:paraId="33D23A08" w14:textId="23091635" w:rsidR="00BC1540" w:rsidRPr="008B6E7D" w:rsidRDefault="00BC1540" w:rsidP="008B6E7D">
                            <w:pPr>
                              <w:pStyle w:val="Sinespaciado"/>
                              <w:jc w:val="center"/>
                              <w:rPr>
                                <w:rFonts w:ascii="Arial" w:hAnsi="Arial" w:cs="Arial"/>
                                <w:color w:val="FFFFFF" w:themeColor="background1"/>
                                <w:sz w:val="16"/>
                              </w:rPr>
                            </w:pPr>
                          </w:p>
                          <w:p w14:paraId="2EA5A5CE" w14:textId="23D68C4E" w:rsidR="00BC1540" w:rsidRPr="008B6E7D" w:rsidRDefault="00BC1540" w:rsidP="008B6E7D">
                            <w:pPr>
                              <w:pStyle w:val="Sinespaciado"/>
                              <w:jc w:val="center"/>
                              <w:rPr>
                                <w:rFonts w:ascii="Arial" w:hAnsi="Arial" w:cs="Arial"/>
                                <w:color w:val="FFFFFF" w:themeColor="background1"/>
                                <w:sz w:val="16"/>
                              </w:rPr>
                            </w:pPr>
                          </w:p>
                          <w:p w14:paraId="78D15636" w14:textId="3D590FA0" w:rsidR="00BC1540" w:rsidRPr="008B6E7D" w:rsidRDefault="00BC1540"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7B30377">
              <v:rect id="Rectangle 9"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color="white" strokeweight="1pt" w14:anchorId="71C8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v:fill opacity="52428f"/>
                <v:textbox inset="28.8pt,14.4pt,14.4pt,14.4pt">
                  <w:txbxContent>
                    <w:p w:rsidRPr="007F5349" w:rsidR="00BC1540" w:rsidP="007F5349" w:rsidRDefault="00BC1540" w14:paraId="762C95F7" w14:textId="77777777">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rsidRPr="007F5349" w:rsidR="00BC1540" w:rsidP="007F5349" w:rsidRDefault="00BC1540" w14:paraId="01B45A8D" w14:textId="77777777">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rsidRPr="007F5349" w:rsidR="00BC1540" w:rsidP="007F5349" w:rsidRDefault="00BC1540" w14:paraId="044C4058" w14:textId="77777777">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rsidRPr="007F5349" w:rsidR="00BC1540" w:rsidP="007F5349" w:rsidRDefault="00BC1540" w14:paraId="239928BB" w14:textId="77777777">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rsidRPr="007F5349" w:rsidR="00BC1540" w:rsidP="007F5349" w:rsidRDefault="00BC1540" w14:paraId="4D2F5C15" w14:textId="77777777">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rsidRPr="008B6E7D" w:rsidR="00BC1540" w:rsidP="007F5349" w:rsidRDefault="00BC1540" w14:paraId="36156A76" w14:textId="49699A3A">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rsidRPr="008B6E7D" w:rsidR="00BC1540" w:rsidP="008B6E7D" w:rsidRDefault="00BC1540" w14:paraId="5DAB6C7B" w14:textId="3B03AFA5">
                      <w:pPr>
                        <w:pStyle w:val="Sinespaciado"/>
                        <w:jc w:val="center"/>
                        <w:rPr>
                          <w:rFonts w:ascii="Arial Narrow" w:hAnsi="Arial Narrow"/>
                          <w:color w:val="FFFFFF" w:themeColor="background1"/>
                        </w:rPr>
                      </w:pPr>
                    </w:p>
                    <w:p w:rsidRPr="008B6E7D" w:rsidR="00BC1540" w:rsidP="008B6E7D" w:rsidRDefault="00BC1540" w14:paraId="02EB378F" w14:textId="28F18CE5">
                      <w:pPr>
                        <w:pStyle w:val="Sinespaciado"/>
                        <w:jc w:val="center"/>
                        <w:rPr>
                          <w:rFonts w:ascii="Arial Narrow" w:hAnsi="Arial Narrow"/>
                          <w:color w:val="FFFFFF" w:themeColor="background1"/>
                        </w:rPr>
                      </w:pPr>
                    </w:p>
                    <w:p w:rsidRPr="008B6E7D" w:rsidR="00BC1540" w:rsidP="008B6E7D" w:rsidRDefault="00BC1540" w14:paraId="6A05A809" w14:textId="268D67C2">
                      <w:pPr>
                        <w:pStyle w:val="Sinespaciado"/>
                        <w:jc w:val="center"/>
                        <w:rPr>
                          <w:rFonts w:ascii="Arial Narrow" w:hAnsi="Arial Narrow"/>
                          <w:color w:val="FFFFFF" w:themeColor="background1"/>
                        </w:rPr>
                      </w:pPr>
                    </w:p>
                    <w:p w:rsidRPr="008B6E7D" w:rsidR="00BC1540" w:rsidP="008B6E7D" w:rsidRDefault="00BC1540" w14:paraId="5A39BBE3" w14:textId="4CB3C099">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rsidRPr="008B6E7D" w:rsidR="00BC1540" w:rsidP="008B6E7D" w:rsidRDefault="00BC1540" w14:paraId="41C8F396" w14:textId="5EDC36E5">
                      <w:pPr>
                        <w:pStyle w:val="Sinespaciado"/>
                        <w:jc w:val="center"/>
                        <w:rPr>
                          <w:rFonts w:ascii="Arial" w:hAnsi="Arial" w:cs="Arial"/>
                          <w:color w:val="FFFFFF" w:themeColor="background1"/>
                          <w:sz w:val="16"/>
                        </w:rPr>
                      </w:pPr>
                    </w:p>
                    <w:p w:rsidRPr="008B6E7D" w:rsidR="00BC1540" w:rsidP="008B6E7D" w:rsidRDefault="00BC1540" w14:paraId="72A3D3EC" w14:textId="58AF7787">
                      <w:pPr>
                        <w:pStyle w:val="Sinespaciado"/>
                        <w:jc w:val="center"/>
                        <w:rPr>
                          <w:rFonts w:ascii="Arial" w:hAnsi="Arial" w:cs="Arial"/>
                          <w:color w:val="FFFFFF" w:themeColor="background1"/>
                          <w:sz w:val="16"/>
                        </w:rPr>
                      </w:pPr>
                    </w:p>
                    <w:p w:rsidRPr="008B6E7D" w:rsidR="00BC1540" w:rsidP="008B6E7D" w:rsidRDefault="00BC1540" w14:paraId="0D0B940D" w14:textId="69B54D54">
                      <w:pPr>
                        <w:pStyle w:val="Sinespaciado"/>
                        <w:jc w:val="center"/>
                        <w:rPr>
                          <w:rFonts w:ascii="Arial" w:hAnsi="Arial" w:cs="Arial"/>
                          <w:color w:val="FFFFFF" w:themeColor="background1"/>
                          <w:sz w:val="16"/>
                        </w:rPr>
                      </w:pPr>
                    </w:p>
                    <w:p w:rsidRPr="008B6E7D" w:rsidR="00BC1540" w:rsidP="008B6E7D" w:rsidRDefault="00BC1540" w14:paraId="0E27B00A" w14:textId="23091635">
                      <w:pPr>
                        <w:pStyle w:val="Sinespaciado"/>
                        <w:jc w:val="center"/>
                        <w:rPr>
                          <w:rFonts w:ascii="Arial" w:hAnsi="Arial" w:cs="Arial"/>
                          <w:color w:val="FFFFFF" w:themeColor="background1"/>
                          <w:sz w:val="16"/>
                        </w:rPr>
                      </w:pPr>
                    </w:p>
                    <w:p w:rsidRPr="008B6E7D" w:rsidR="00BC1540" w:rsidP="008B6E7D" w:rsidRDefault="00BC1540" w14:paraId="60061E4C" w14:textId="23D68C4E">
                      <w:pPr>
                        <w:pStyle w:val="Sinespaciado"/>
                        <w:jc w:val="center"/>
                        <w:rPr>
                          <w:rFonts w:ascii="Arial" w:hAnsi="Arial" w:cs="Arial"/>
                          <w:color w:val="FFFFFF" w:themeColor="background1"/>
                          <w:sz w:val="16"/>
                        </w:rPr>
                      </w:pPr>
                    </w:p>
                    <w:p w:rsidRPr="008B6E7D" w:rsidR="00BC1540" w:rsidP="008B6E7D" w:rsidRDefault="00BC1540" w14:paraId="44EAFD9C" w14:textId="3D590FA0">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3408C3" w:rsidRDefault="009D54CD" w:rsidP="003408C3">
      <w:pPr>
        <w:spacing w:line="276" w:lineRule="auto"/>
        <w:rPr>
          <w:color w:val="auto"/>
          <w:lang w:val="es-ES"/>
        </w:rPr>
      </w:pPr>
    </w:p>
    <w:p w14:paraId="78E9AA06" w14:textId="44297BC0" w:rsidR="00C57492" w:rsidRPr="003408C3" w:rsidRDefault="007F5349" w:rsidP="53537725">
      <w:pPr>
        <w:spacing w:line="276" w:lineRule="auto"/>
        <w:rPr>
          <w:color w:val="auto"/>
          <w:lang w:val="es-ES"/>
        </w:rPr>
      </w:pPr>
      <w:r w:rsidRPr="003408C3">
        <w:rPr>
          <w:noProof/>
          <w:color w:val="auto"/>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bookmarkEnd w:id="0"/>
    </w:p>
    <w:p w14:paraId="3118960F" w14:textId="35696501" w:rsidR="53537725" w:rsidRDefault="53537725" w:rsidP="53537725">
      <w:pPr>
        <w:rPr>
          <w:b/>
          <w:bCs/>
          <w:lang w:val="es-ES"/>
        </w:rPr>
      </w:pPr>
    </w:p>
    <w:p w14:paraId="36D0893A" w14:textId="11AD4501" w:rsidR="53537725" w:rsidRDefault="53537725" w:rsidP="53537725">
      <w:pPr>
        <w:rPr>
          <w:b/>
          <w:bCs/>
          <w:lang w:val="es-ES"/>
        </w:rPr>
      </w:pPr>
    </w:p>
    <w:p w14:paraId="47F9A147" w14:textId="77777777" w:rsidR="00E86C2B" w:rsidRPr="00E86C2B" w:rsidRDefault="00E86C2B" w:rsidP="00E86C2B">
      <w:pPr>
        <w:rPr>
          <w:b/>
          <w:lang w:val="es-ES"/>
        </w:rPr>
      </w:pPr>
      <w:r w:rsidRPr="00E86C2B">
        <w:rPr>
          <w:b/>
          <w:lang w:val="es-ES"/>
        </w:rPr>
        <w:t>Sandra Viviana Cadena Martínez</w:t>
      </w:r>
    </w:p>
    <w:p w14:paraId="4EACEAAC" w14:textId="77777777" w:rsidR="00E86C2B" w:rsidRPr="00E86C2B" w:rsidRDefault="00E86C2B" w:rsidP="00E86C2B">
      <w:pPr>
        <w:rPr>
          <w:lang w:val="es-ES"/>
        </w:rPr>
      </w:pPr>
      <w:r w:rsidRPr="00E86C2B">
        <w:rPr>
          <w:lang w:val="es-ES"/>
        </w:rPr>
        <w:t xml:space="preserve">Superintendente </w:t>
      </w:r>
    </w:p>
    <w:p w14:paraId="5AB3A612" w14:textId="77777777" w:rsidR="00E86C2B" w:rsidRPr="00E86C2B" w:rsidRDefault="00E86C2B" w:rsidP="00E86C2B">
      <w:pPr>
        <w:rPr>
          <w:lang w:val="es-ES"/>
        </w:rPr>
      </w:pPr>
      <w:r w:rsidRPr="00E86C2B">
        <w:rPr>
          <w:lang w:val="es-ES"/>
        </w:rPr>
        <w:t xml:space="preserve"> </w:t>
      </w:r>
    </w:p>
    <w:p w14:paraId="38F6D55C" w14:textId="77777777" w:rsidR="00E86C2B" w:rsidRPr="00E86C2B" w:rsidRDefault="00E86C2B" w:rsidP="00E86C2B">
      <w:pPr>
        <w:rPr>
          <w:b/>
          <w:lang w:val="es-ES"/>
        </w:rPr>
      </w:pPr>
      <w:r w:rsidRPr="00E86C2B">
        <w:rPr>
          <w:b/>
          <w:lang w:val="es-ES"/>
        </w:rPr>
        <w:t xml:space="preserve">Adriana Mercedes Bonilla </w:t>
      </w:r>
    </w:p>
    <w:p w14:paraId="7063F593" w14:textId="53DB5B16" w:rsidR="00E86C2B" w:rsidRPr="00E86C2B" w:rsidRDefault="00E86C2B" w:rsidP="00E86C2B">
      <w:pPr>
        <w:rPr>
          <w:lang w:val="es-ES"/>
        </w:rPr>
      </w:pPr>
      <w:r w:rsidRPr="00E86C2B">
        <w:rPr>
          <w:lang w:val="es-ES"/>
        </w:rPr>
        <w:lastRenderedPageBreak/>
        <w:t>Superintendente Delegad</w:t>
      </w:r>
      <w:r w:rsidR="003113AD">
        <w:rPr>
          <w:lang w:val="es-ES"/>
        </w:rPr>
        <w:t>a</w:t>
      </w:r>
      <w:r w:rsidRPr="00E86C2B">
        <w:rPr>
          <w:lang w:val="es-ES"/>
        </w:rPr>
        <w:t xml:space="preserve"> para la Gestión (E)</w:t>
      </w:r>
    </w:p>
    <w:p w14:paraId="45D0E95C" w14:textId="77777777" w:rsidR="00E86C2B" w:rsidRPr="00E86C2B" w:rsidRDefault="00E86C2B" w:rsidP="00E86C2B">
      <w:pPr>
        <w:rPr>
          <w:lang w:val="es-ES"/>
        </w:rPr>
      </w:pPr>
    </w:p>
    <w:p w14:paraId="7A954A0E" w14:textId="77777777" w:rsidR="00E86C2B" w:rsidRPr="00E86C2B" w:rsidRDefault="00E86C2B" w:rsidP="00E86C2B">
      <w:pPr>
        <w:rPr>
          <w:b/>
          <w:lang w:val="es-ES"/>
        </w:rPr>
      </w:pPr>
      <w:r w:rsidRPr="00E86C2B">
        <w:rPr>
          <w:b/>
          <w:lang w:val="es-ES"/>
        </w:rPr>
        <w:t xml:space="preserve">Gloria Maribel Torres Ramírez </w:t>
      </w:r>
    </w:p>
    <w:p w14:paraId="4C4700E8" w14:textId="77777777" w:rsidR="00E86C2B" w:rsidRPr="00E86C2B" w:rsidRDefault="00E86C2B" w:rsidP="00E86C2B">
      <w:pPr>
        <w:rPr>
          <w:lang w:val="es-ES"/>
        </w:rPr>
      </w:pPr>
      <w:r w:rsidRPr="00E86C2B">
        <w:rPr>
          <w:lang w:val="es-ES"/>
        </w:rPr>
        <w:t>Superintendente delegado para la Responsabilidad Administrativa y Medidas Especiales</w:t>
      </w:r>
    </w:p>
    <w:p w14:paraId="5AFAAE01" w14:textId="77777777" w:rsidR="00E86C2B" w:rsidRPr="00E86C2B" w:rsidRDefault="00E86C2B" w:rsidP="00E86C2B">
      <w:pPr>
        <w:rPr>
          <w:lang w:val="es-ES"/>
        </w:rPr>
      </w:pPr>
    </w:p>
    <w:p w14:paraId="5DF24184" w14:textId="77777777" w:rsidR="00E86C2B" w:rsidRPr="00E86C2B" w:rsidRDefault="00E86C2B" w:rsidP="00E86C2B">
      <w:pPr>
        <w:rPr>
          <w:b/>
          <w:lang w:val="es-ES"/>
        </w:rPr>
      </w:pPr>
      <w:r w:rsidRPr="00E86C2B">
        <w:rPr>
          <w:b/>
          <w:lang w:val="es-ES"/>
        </w:rPr>
        <w:t>John Jader Atencio Zambrano</w:t>
      </w:r>
    </w:p>
    <w:p w14:paraId="31C84709" w14:textId="77777777" w:rsidR="00E86C2B" w:rsidRPr="00E86C2B" w:rsidRDefault="00E86C2B" w:rsidP="00E86C2B">
      <w:pPr>
        <w:rPr>
          <w:lang w:val="es-ES"/>
        </w:rPr>
      </w:pPr>
      <w:r w:rsidRPr="00E86C2B">
        <w:rPr>
          <w:lang w:val="es-ES"/>
        </w:rPr>
        <w:t xml:space="preserve">Superintendencia Delegada para Estudios Especiales y la Evaluación de Proyectos </w:t>
      </w:r>
    </w:p>
    <w:p w14:paraId="6B59F531" w14:textId="77777777" w:rsidR="00E86C2B" w:rsidRPr="00E86C2B" w:rsidRDefault="00E86C2B" w:rsidP="00E86C2B">
      <w:pPr>
        <w:rPr>
          <w:lang w:val="es-ES"/>
        </w:rPr>
      </w:pPr>
    </w:p>
    <w:p w14:paraId="7520393B" w14:textId="77777777" w:rsidR="00E86C2B" w:rsidRPr="00E86C2B" w:rsidRDefault="00E86C2B" w:rsidP="00E86C2B">
      <w:pPr>
        <w:rPr>
          <w:b/>
          <w:lang w:val="es-ES"/>
        </w:rPr>
      </w:pPr>
      <w:r w:rsidRPr="00E86C2B">
        <w:rPr>
          <w:b/>
          <w:lang w:val="es-ES"/>
        </w:rPr>
        <w:t xml:space="preserve">Adriana Mercedes Bonilla Morales </w:t>
      </w:r>
    </w:p>
    <w:p w14:paraId="704083F1" w14:textId="77777777" w:rsidR="00E86C2B" w:rsidRPr="00E86C2B" w:rsidRDefault="00E86C2B" w:rsidP="00E86C2B">
      <w:pPr>
        <w:rPr>
          <w:lang w:val="es-ES"/>
        </w:rPr>
      </w:pPr>
      <w:r w:rsidRPr="00E86C2B">
        <w:rPr>
          <w:lang w:val="es-ES"/>
        </w:rPr>
        <w:t>Dirección para la Gestión de las Cajas De Compensación Familiar</w:t>
      </w:r>
    </w:p>
    <w:p w14:paraId="7612A9F6" w14:textId="77777777" w:rsidR="00E86C2B" w:rsidRPr="00E86C2B" w:rsidRDefault="00E86C2B" w:rsidP="00E86C2B">
      <w:pPr>
        <w:rPr>
          <w:lang w:val="es-ES"/>
        </w:rPr>
      </w:pPr>
    </w:p>
    <w:p w14:paraId="450F347C" w14:textId="77777777" w:rsidR="00E86C2B" w:rsidRPr="00E86C2B" w:rsidRDefault="00E86C2B" w:rsidP="00E86C2B">
      <w:pPr>
        <w:rPr>
          <w:b/>
          <w:lang w:val="es-ES"/>
        </w:rPr>
      </w:pPr>
      <w:r w:rsidRPr="00E86C2B">
        <w:rPr>
          <w:b/>
          <w:lang w:val="es-ES"/>
        </w:rPr>
        <w:t>Pedro Acosta Lemus</w:t>
      </w:r>
    </w:p>
    <w:p w14:paraId="735D4519" w14:textId="77777777" w:rsidR="00E86C2B" w:rsidRPr="00E86C2B" w:rsidRDefault="00E86C2B" w:rsidP="00E86C2B">
      <w:pPr>
        <w:rPr>
          <w:lang w:val="es-ES"/>
        </w:rPr>
      </w:pPr>
      <w:r w:rsidRPr="00E86C2B">
        <w:rPr>
          <w:lang w:val="es-ES"/>
        </w:rPr>
        <w:t>Dirección de Gestión Financiera y Contable</w:t>
      </w:r>
    </w:p>
    <w:p w14:paraId="5C30B7EE" w14:textId="77777777" w:rsidR="00E86C2B" w:rsidRPr="00E86C2B" w:rsidRDefault="00E86C2B" w:rsidP="00E86C2B">
      <w:pPr>
        <w:rPr>
          <w:lang w:val="es-ES"/>
        </w:rPr>
      </w:pPr>
    </w:p>
    <w:p w14:paraId="540D1C5F" w14:textId="77777777" w:rsidR="00E86C2B" w:rsidRPr="00E86C2B" w:rsidRDefault="00E86C2B" w:rsidP="00E86C2B">
      <w:pPr>
        <w:rPr>
          <w:b/>
          <w:lang w:val="es-ES"/>
        </w:rPr>
      </w:pPr>
      <w:r w:rsidRPr="00E86C2B">
        <w:rPr>
          <w:b/>
          <w:lang w:val="es-ES"/>
        </w:rPr>
        <w:t xml:space="preserve">Katerin Gómez Olaya </w:t>
      </w:r>
    </w:p>
    <w:p w14:paraId="16064C78" w14:textId="77777777" w:rsidR="00E86C2B" w:rsidRPr="00E86C2B" w:rsidRDefault="00E86C2B" w:rsidP="00E86C2B">
      <w:pPr>
        <w:rPr>
          <w:lang w:val="es-ES"/>
        </w:rPr>
      </w:pPr>
      <w:r w:rsidRPr="00E86C2B">
        <w:rPr>
          <w:lang w:val="es-ES"/>
        </w:rPr>
        <w:t xml:space="preserve">Secretaria General </w:t>
      </w:r>
    </w:p>
    <w:p w14:paraId="0AB056E9" w14:textId="77777777" w:rsidR="00E86C2B" w:rsidRPr="00E86C2B" w:rsidRDefault="00E86C2B" w:rsidP="00E86C2B">
      <w:pPr>
        <w:rPr>
          <w:lang w:val="es-ES"/>
        </w:rPr>
      </w:pPr>
    </w:p>
    <w:p w14:paraId="2A02EEC7" w14:textId="77777777" w:rsidR="00E86C2B" w:rsidRPr="00E86C2B" w:rsidRDefault="00E86C2B" w:rsidP="00E86C2B">
      <w:pPr>
        <w:rPr>
          <w:b/>
          <w:lang w:val="es-ES"/>
        </w:rPr>
      </w:pPr>
      <w:r w:rsidRPr="00E86C2B">
        <w:rPr>
          <w:b/>
          <w:lang w:val="es-ES"/>
        </w:rPr>
        <w:t>Nini Johanna Sandoval Jaime</w:t>
      </w:r>
    </w:p>
    <w:p w14:paraId="4D8F22BB" w14:textId="77777777" w:rsidR="00E86C2B" w:rsidRPr="00E86C2B" w:rsidRDefault="00E86C2B" w:rsidP="00E86C2B">
      <w:pPr>
        <w:rPr>
          <w:lang w:val="es-ES"/>
        </w:rPr>
      </w:pPr>
      <w:r w:rsidRPr="00E86C2B">
        <w:rPr>
          <w:lang w:val="es-ES"/>
        </w:rPr>
        <w:t>Coordinadora Grupo de Talento Humano</w:t>
      </w:r>
    </w:p>
    <w:p w14:paraId="073442FE" w14:textId="77777777" w:rsidR="00E86C2B" w:rsidRPr="00E86C2B" w:rsidRDefault="00E86C2B" w:rsidP="00E86C2B">
      <w:pPr>
        <w:rPr>
          <w:lang w:val="es-ES"/>
        </w:rPr>
      </w:pPr>
    </w:p>
    <w:p w14:paraId="7AFAC2B1" w14:textId="77777777" w:rsidR="00E86C2B" w:rsidRPr="00E86C2B" w:rsidRDefault="00E86C2B" w:rsidP="00E86C2B">
      <w:pPr>
        <w:rPr>
          <w:b/>
          <w:lang w:val="es-ES"/>
        </w:rPr>
      </w:pPr>
      <w:r w:rsidRPr="00E86C2B">
        <w:rPr>
          <w:b/>
          <w:lang w:val="es-ES"/>
        </w:rPr>
        <w:t>Tania Violeta Vargas Luna</w:t>
      </w:r>
    </w:p>
    <w:p w14:paraId="010BF7E4" w14:textId="77777777" w:rsidR="00E86C2B" w:rsidRPr="00E86C2B" w:rsidRDefault="00E86C2B" w:rsidP="00E86C2B">
      <w:pPr>
        <w:rPr>
          <w:lang w:val="es-ES"/>
        </w:rPr>
      </w:pPr>
      <w:r w:rsidRPr="00E86C2B">
        <w:rPr>
          <w:lang w:val="es-ES"/>
        </w:rPr>
        <w:t>Jefe Oficina Asesora Planeación</w:t>
      </w:r>
    </w:p>
    <w:p w14:paraId="43319568" w14:textId="77777777" w:rsidR="00E86C2B" w:rsidRPr="00E86C2B" w:rsidRDefault="00E86C2B" w:rsidP="00E86C2B">
      <w:pPr>
        <w:rPr>
          <w:lang w:val="es-ES"/>
        </w:rPr>
      </w:pPr>
    </w:p>
    <w:p w14:paraId="603D9DBB" w14:textId="77777777" w:rsidR="00E86C2B" w:rsidRPr="00E86C2B" w:rsidRDefault="00E86C2B" w:rsidP="00E86C2B">
      <w:pPr>
        <w:rPr>
          <w:b/>
          <w:lang w:val="es-ES"/>
        </w:rPr>
      </w:pPr>
      <w:r w:rsidRPr="00E86C2B">
        <w:rPr>
          <w:b/>
          <w:lang w:val="es-ES"/>
        </w:rPr>
        <w:t>Grety Patricia Albán</w:t>
      </w:r>
    </w:p>
    <w:p w14:paraId="36D90A44" w14:textId="77777777" w:rsidR="00E86C2B" w:rsidRPr="00E86C2B" w:rsidRDefault="00E86C2B" w:rsidP="00E86C2B">
      <w:pPr>
        <w:rPr>
          <w:lang w:val="es-ES"/>
        </w:rPr>
      </w:pPr>
      <w:r w:rsidRPr="00E86C2B">
        <w:rPr>
          <w:lang w:val="es-ES"/>
        </w:rPr>
        <w:t>Jefe Oficina Asesora Jurídica</w:t>
      </w:r>
    </w:p>
    <w:p w14:paraId="3F6BABCB" w14:textId="77777777" w:rsidR="00E86C2B" w:rsidRPr="00E86C2B" w:rsidRDefault="00E86C2B" w:rsidP="00E86C2B">
      <w:pPr>
        <w:rPr>
          <w:lang w:val="es-ES"/>
        </w:rPr>
      </w:pPr>
    </w:p>
    <w:p w14:paraId="20AA6377" w14:textId="77777777" w:rsidR="00E86C2B" w:rsidRPr="00E86C2B" w:rsidRDefault="00E86C2B" w:rsidP="00E86C2B">
      <w:pPr>
        <w:rPr>
          <w:b/>
          <w:lang w:val="es-ES"/>
        </w:rPr>
      </w:pPr>
      <w:r w:rsidRPr="00E86C2B">
        <w:rPr>
          <w:b/>
          <w:lang w:val="es-ES"/>
        </w:rPr>
        <w:t>José William Casallas Fandiño</w:t>
      </w:r>
    </w:p>
    <w:p w14:paraId="43B6821B" w14:textId="77777777" w:rsidR="00E86C2B" w:rsidRPr="00E86C2B" w:rsidRDefault="00E86C2B" w:rsidP="00E86C2B">
      <w:pPr>
        <w:rPr>
          <w:lang w:val="es-ES"/>
        </w:rPr>
      </w:pPr>
      <w:r w:rsidRPr="00E86C2B">
        <w:rPr>
          <w:lang w:val="es-ES"/>
        </w:rPr>
        <w:t>Jefe Oficina de Control Interno</w:t>
      </w:r>
    </w:p>
    <w:p w14:paraId="4BAA1049" w14:textId="77777777" w:rsidR="00E86C2B" w:rsidRPr="00E86C2B" w:rsidRDefault="00E86C2B" w:rsidP="00E86C2B">
      <w:pPr>
        <w:rPr>
          <w:lang w:val="es-ES"/>
        </w:rPr>
      </w:pPr>
    </w:p>
    <w:p w14:paraId="563FAF7D" w14:textId="77777777" w:rsidR="00E86C2B" w:rsidRPr="00E86C2B" w:rsidRDefault="00E86C2B" w:rsidP="00E86C2B">
      <w:pPr>
        <w:rPr>
          <w:b/>
          <w:lang w:val="es-ES"/>
        </w:rPr>
      </w:pPr>
      <w:r w:rsidRPr="00E86C2B">
        <w:rPr>
          <w:b/>
          <w:lang w:val="es-ES"/>
        </w:rPr>
        <w:t>Claudia Lorena Cortes Arias</w:t>
      </w:r>
    </w:p>
    <w:p w14:paraId="643C289F" w14:textId="77777777" w:rsidR="00E86C2B" w:rsidRPr="00E86C2B" w:rsidRDefault="00E86C2B" w:rsidP="00E86C2B">
      <w:pPr>
        <w:rPr>
          <w:lang w:val="es-ES"/>
        </w:rPr>
      </w:pPr>
      <w:r w:rsidRPr="00E86C2B">
        <w:rPr>
          <w:lang w:val="es-ES"/>
        </w:rPr>
        <w:t>Jefe Oficina de Protección al Usuario (E)</w:t>
      </w:r>
    </w:p>
    <w:p w14:paraId="72EF5046" w14:textId="77777777" w:rsidR="00E86C2B" w:rsidRPr="00E86C2B" w:rsidRDefault="00E86C2B" w:rsidP="00E86C2B">
      <w:pPr>
        <w:rPr>
          <w:lang w:val="es-ES"/>
        </w:rPr>
      </w:pPr>
    </w:p>
    <w:p w14:paraId="61E77893" w14:textId="77777777" w:rsidR="00E86C2B" w:rsidRPr="00E86C2B" w:rsidRDefault="00E86C2B" w:rsidP="00E86C2B">
      <w:pPr>
        <w:rPr>
          <w:b/>
          <w:lang w:val="es-ES"/>
        </w:rPr>
      </w:pPr>
      <w:r w:rsidRPr="00E86C2B">
        <w:rPr>
          <w:b/>
          <w:lang w:val="es-ES"/>
        </w:rPr>
        <w:t xml:space="preserve">Luisa Fernanda Pardo Sánchez </w:t>
      </w:r>
    </w:p>
    <w:p w14:paraId="4BB12090" w14:textId="08099604" w:rsidR="009A3F21" w:rsidRPr="00E86C2B" w:rsidRDefault="00E86C2B" w:rsidP="00E86C2B">
      <w:pPr>
        <w:rPr>
          <w:lang w:val="es-ES"/>
        </w:rPr>
      </w:pPr>
      <w:r w:rsidRPr="00E86C2B">
        <w:rPr>
          <w:lang w:val="es-ES"/>
        </w:rPr>
        <w:t>Jefe Oficina de Tecnologías de la Información</w:t>
      </w:r>
    </w:p>
    <w:p w14:paraId="653B00BD" w14:textId="77777777" w:rsidR="009A3F21" w:rsidRPr="00E86C2B" w:rsidRDefault="009A3F21" w:rsidP="009A3F21">
      <w:pPr>
        <w:rPr>
          <w:lang w:val="es-ES"/>
        </w:rPr>
      </w:pPr>
    </w:p>
    <w:p w14:paraId="239836FE" w14:textId="77777777" w:rsidR="009A3F21" w:rsidRPr="00260B0E" w:rsidRDefault="009A3F21" w:rsidP="009A3F21">
      <w:pPr>
        <w:rPr>
          <w:lang w:val="es-ES"/>
        </w:rPr>
      </w:pPr>
    </w:p>
    <w:p w14:paraId="21826A12" w14:textId="12D5FFB4" w:rsidR="00E86C2B" w:rsidRDefault="00E86C2B" w:rsidP="009A3F21">
      <w:pPr>
        <w:rPr>
          <w:lang w:val="es-ES"/>
        </w:rPr>
      </w:pPr>
      <w:r>
        <w:rPr>
          <w:lang w:val="es-ES"/>
        </w:rPr>
        <w:br w:type="page"/>
      </w:r>
    </w:p>
    <w:p w14:paraId="37B0765F" w14:textId="77777777" w:rsidR="009A3F21" w:rsidRPr="00260B0E" w:rsidRDefault="009A3F21" w:rsidP="009A3F21">
      <w:pPr>
        <w:rPr>
          <w:lang w:val="es-ES"/>
        </w:rPr>
      </w:pPr>
    </w:p>
    <w:p w14:paraId="07B9E525" w14:textId="77777777" w:rsidR="009A3F21" w:rsidRPr="00260B0E" w:rsidRDefault="009A3F21" w:rsidP="009A3F21">
      <w:pPr>
        <w:rPr>
          <w:lang w:val="es-ES"/>
        </w:rPr>
      </w:pPr>
    </w:p>
    <w:p w14:paraId="3879D611" w14:textId="77777777" w:rsidR="009A3F21" w:rsidRDefault="009A3F21" w:rsidP="009A3F21">
      <w:pPr>
        <w:rPr>
          <w:b/>
          <w:bCs/>
          <w:lang w:val="es-ES"/>
        </w:rPr>
      </w:pPr>
    </w:p>
    <w:sdt>
      <w:sdtPr>
        <w:rPr>
          <w:rFonts w:asciiTheme="minorHAnsi" w:eastAsiaTheme="minorEastAsia" w:hAnsiTheme="minorHAnsi" w:cstheme="minorBidi"/>
          <w:b/>
          <w:color w:val="auto"/>
          <w:sz w:val="24"/>
          <w:szCs w:val="24"/>
          <w:lang w:val="es-ES" w:eastAsia="en-US"/>
        </w:rPr>
        <w:id w:val="1453127060"/>
        <w:docPartObj>
          <w:docPartGallery w:val="Table of Contents"/>
          <w:docPartUnique/>
        </w:docPartObj>
      </w:sdtPr>
      <w:sdtEndPr>
        <w:rPr>
          <w:b w:val="0"/>
          <w:bCs w:val="0"/>
          <w:noProof/>
          <w:color w:val="000000"/>
          <w:sz w:val="22"/>
          <w:szCs w:val="22"/>
          <w:lang w:val="es-CO"/>
        </w:rPr>
      </w:sdtEndPr>
      <w:sdtContent>
        <w:p w14:paraId="3516298F" w14:textId="77777777" w:rsidR="009A3F21" w:rsidRPr="00971B44" w:rsidRDefault="009A3F21" w:rsidP="009A3F21">
          <w:pPr>
            <w:pStyle w:val="TtuloTDC"/>
            <w:rPr>
              <w:rFonts w:ascii="Arial" w:hAnsi="Arial"/>
              <w:b/>
              <w:color w:val="000000" w:themeColor="text1"/>
              <w:sz w:val="22"/>
              <w:szCs w:val="22"/>
            </w:rPr>
          </w:pPr>
          <w:r w:rsidRPr="00971B44">
            <w:rPr>
              <w:rFonts w:ascii="Arial" w:hAnsi="Arial"/>
              <w:b/>
              <w:color w:val="000000" w:themeColor="text1"/>
              <w:sz w:val="22"/>
              <w:szCs w:val="22"/>
              <w:lang w:val="es-ES"/>
            </w:rPr>
            <w:t>Tabla de contenido</w:t>
          </w:r>
        </w:p>
        <w:p w14:paraId="5090B277" w14:textId="5826CFAD" w:rsidR="009649AB" w:rsidRPr="009649AB" w:rsidRDefault="009A3F21">
          <w:pPr>
            <w:pStyle w:val="TDC1"/>
            <w:rPr>
              <w:rFonts w:asciiTheme="minorHAnsi" w:eastAsiaTheme="minorEastAsia" w:hAnsiTheme="minorHAnsi" w:cstheme="minorBidi"/>
              <w:noProof/>
              <w:color w:val="auto"/>
              <w:lang w:eastAsia="es-CO"/>
            </w:rPr>
          </w:pPr>
          <w:r w:rsidRPr="00971B44">
            <w:rPr>
              <w:bCs/>
              <w:iCs/>
            </w:rPr>
            <w:fldChar w:fldCharType="begin"/>
          </w:r>
          <w:r w:rsidRPr="00971B44">
            <w:rPr>
              <w:bCs/>
              <w:iCs/>
            </w:rPr>
            <w:instrText>TOC \o "1-3" \h \z \u</w:instrText>
          </w:r>
          <w:r w:rsidRPr="00971B44">
            <w:rPr>
              <w:bCs/>
              <w:iCs/>
            </w:rPr>
            <w:fldChar w:fldCharType="separate"/>
          </w:r>
          <w:hyperlink w:anchor="_Toc187410113" w:history="1">
            <w:r w:rsidR="009649AB" w:rsidRPr="009649AB">
              <w:rPr>
                <w:rStyle w:val="Hipervnculo"/>
                <w:bCs/>
                <w:noProof/>
                <w:lang w:val="es-ES"/>
              </w:rPr>
              <w:t>Introducción</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_Toc187410113 \h </w:instrText>
            </w:r>
            <w:r w:rsidR="009649AB" w:rsidRPr="009649AB">
              <w:rPr>
                <w:noProof/>
                <w:webHidden/>
              </w:rPr>
            </w:r>
            <w:r w:rsidR="009649AB" w:rsidRPr="009649AB">
              <w:rPr>
                <w:noProof/>
                <w:webHidden/>
              </w:rPr>
              <w:fldChar w:fldCharType="separate"/>
            </w:r>
            <w:r w:rsidR="009649AB" w:rsidRPr="009649AB">
              <w:rPr>
                <w:noProof/>
                <w:webHidden/>
              </w:rPr>
              <w:t>4</w:t>
            </w:r>
            <w:r w:rsidR="009649AB" w:rsidRPr="009649AB">
              <w:rPr>
                <w:noProof/>
                <w:webHidden/>
              </w:rPr>
              <w:fldChar w:fldCharType="end"/>
            </w:r>
          </w:hyperlink>
        </w:p>
        <w:p w14:paraId="5A1B60DC" w14:textId="3DAABE8D" w:rsidR="009649AB" w:rsidRPr="009649AB" w:rsidRDefault="003D2F96">
          <w:pPr>
            <w:pStyle w:val="TDC1"/>
            <w:rPr>
              <w:rFonts w:asciiTheme="minorHAnsi" w:eastAsiaTheme="minorEastAsia" w:hAnsiTheme="minorHAnsi" w:cstheme="minorBidi"/>
              <w:noProof/>
              <w:color w:val="auto"/>
              <w:lang w:eastAsia="es-CO"/>
            </w:rPr>
          </w:pPr>
          <w:hyperlink w:anchor="_Toc187410114" w:history="1">
            <w:r w:rsidR="009649AB" w:rsidRPr="009649AB">
              <w:rPr>
                <w:rStyle w:val="Hipervnculo"/>
                <w:bCs/>
                <w:noProof/>
                <w:lang w:val="es-ES"/>
              </w:rPr>
              <w:t>Justificación</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_Toc187410114 \h </w:instrText>
            </w:r>
            <w:r w:rsidR="009649AB" w:rsidRPr="009649AB">
              <w:rPr>
                <w:noProof/>
                <w:webHidden/>
              </w:rPr>
            </w:r>
            <w:r w:rsidR="009649AB" w:rsidRPr="009649AB">
              <w:rPr>
                <w:noProof/>
                <w:webHidden/>
              </w:rPr>
              <w:fldChar w:fldCharType="separate"/>
            </w:r>
            <w:r w:rsidR="009649AB" w:rsidRPr="009649AB">
              <w:rPr>
                <w:noProof/>
                <w:webHidden/>
              </w:rPr>
              <w:t>4</w:t>
            </w:r>
            <w:r w:rsidR="009649AB" w:rsidRPr="009649AB">
              <w:rPr>
                <w:noProof/>
                <w:webHidden/>
              </w:rPr>
              <w:fldChar w:fldCharType="end"/>
            </w:r>
          </w:hyperlink>
        </w:p>
        <w:p w14:paraId="675FCBC2" w14:textId="1002EE46" w:rsidR="009649AB" w:rsidRPr="009649AB" w:rsidRDefault="003D2F96">
          <w:pPr>
            <w:pStyle w:val="TDC1"/>
            <w:rPr>
              <w:rFonts w:asciiTheme="minorHAnsi" w:eastAsiaTheme="minorEastAsia" w:hAnsiTheme="minorHAnsi" w:cstheme="minorBidi"/>
              <w:noProof/>
              <w:color w:val="auto"/>
              <w:lang w:eastAsia="es-CO"/>
            </w:rPr>
          </w:pPr>
          <w:hyperlink w:anchor="_Toc187410115" w:history="1">
            <w:r w:rsidR="009649AB" w:rsidRPr="009649AB">
              <w:rPr>
                <w:rStyle w:val="Hipervnculo"/>
                <w:bCs/>
                <w:noProof/>
              </w:rPr>
              <w:t>Definiciones</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_Toc187410115 \h </w:instrText>
            </w:r>
            <w:r w:rsidR="009649AB" w:rsidRPr="009649AB">
              <w:rPr>
                <w:noProof/>
                <w:webHidden/>
              </w:rPr>
            </w:r>
            <w:r w:rsidR="009649AB" w:rsidRPr="009649AB">
              <w:rPr>
                <w:noProof/>
                <w:webHidden/>
              </w:rPr>
              <w:fldChar w:fldCharType="separate"/>
            </w:r>
            <w:r w:rsidR="009649AB" w:rsidRPr="009649AB">
              <w:rPr>
                <w:noProof/>
                <w:webHidden/>
              </w:rPr>
              <w:t>5</w:t>
            </w:r>
            <w:r w:rsidR="009649AB" w:rsidRPr="009649AB">
              <w:rPr>
                <w:noProof/>
                <w:webHidden/>
              </w:rPr>
              <w:fldChar w:fldCharType="end"/>
            </w:r>
          </w:hyperlink>
        </w:p>
        <w:p w14:paraId="6118CAA2" w14:textId="7939127C" w:rsidR="009649AB" w:rsidRPr="009649AB" w:rsidRDefault="003D2F96">
          <w:pPr>
            <w:pStyle w:val="TDC1"/>
            <w:rPr>
              <w:rFonts w:asciiTheme="minorHAnsi" w:eastAsiaTheme="minorEastAsia" w:hAnsiTheme="minorHAnsi" w:cstheme="minorBidi"/>
              <w:noProof/>
              <w:color w:val="auto"/>
              <w:lang w:eastAsia="es-CO"/>
            </w:rPr>
          </w:pPr>
          <w:hyperlink w:anchor="_Toc187410116" w:history="1">
            <w:r w:rsidR="009649AB" w:rsidRPr="009649AB">
              <w:rPr>
                <w:rStyle w:val="Hipervnculo"/>
                <w:bCs/>
                <w:noProof/>
                <w:lang w:val="es-ES"/>
              </w:rPr>
              <w:t>Marco Normativo</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_Toc187410116 \h </w:instrText>
            </w:r>
            <w:r w:rsidR="009649AB" w:rsidRPr="009649AB">
              <w:rPr>
                <w:noProof/>
                <w:webHidden/>
              </w:rPr>
            </w:r>
            <w:r w:rsidR="009649AB" w:rsidRPr="009649AB">
              <w:rPr>
                <w:noProof/>
                <w:webHidden/>
              </w:rPr>
              <w:fldChar w:fldCharType="separate"/>
            </w:r>
            <w:r w:rsidR="009649AB" w:rsidRPr="009649AB">
              <w:rPr>
                <w:noProof/>
                <w:webHidden/>
              </w:rPr>
              <w:t>6</w:t>
            </w:r>
            <w:r w:rsidR="009649AB" w:rsidRPr="009649AB">
              <w:rPr>
                <w:noProof/>
                <w:webHidden/>
              </w:rPr>
              <w:fldChar w:fldCharType="end"/>
            </w:r>
          </w:hyperlink>
        </w:p>
        <w:p w14:paraId="0F229E0B" w14:textId="563615EF" w:rsidR="009649AB" w:rsidRPr="009649AB" w:rsidRDefault="003D2F96">
          <w:pPr>
            <w:pStyle w:val="TDC1"/>
            <w:rPr>
              <w:rFonts w:asciiTheme="minorHAnsi" w:eastAsiaTheme="minorEastAsia" w:hAnsiTheme="minorHAnsi" w:cstheme="minorBidi"/>
              <w:noProof/>
              <w:color w:val="auto"/>
              <w:lang w:eastAsia="es-CO"/>
            </w:rPr>
          </w:pPr>
          <w:hyperlink w:anchor="_Toc187410117" w:history="1">
            <w:r w:rsidR="009649AB" w:rsidRPr="009649AB">
              <w:rPr>
                <w:rStyle w:val="Hipervnculo"/>
                <w:bCs/>
                <w:noProof/>
              </w:rPr>
              <w:t>1.</w:t>
            </w:r>
            <w:r w:rsidR="009649AB" w:rsidRPr="009649AB">
              <w:rPr>
                <w:rFonts w:asciiTheme="minorHAnsi" w:eastAsiaTheme="minorEastAsia" w:hAnsiTheme="minorHAnsi" w:cstheme="minorBidi"/>
                <w:noProof/>
                <w:color w:val="auto"/>
                <w:lang w:eastAsia="es-CO"/>
              </w:rPr>
              <w:tab/>
            </w:r>
            <w:r w:rsidR="009649AB" w:rsidRPr="009649AB">
              <w:rPr>
                <w:rStyle w:val="Hipervnculo"/>
                <w:bCs/>
                <w:noProof/>
              </w:rPr>
              <w:t>Objetivo general</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_Toc187410117 \h </w:instrText>
            </w:r>
            <w:r w:rsidR="009649AB" w:rsidRPr="009649AB">
              <w:rPr>
                <w:noProof/>
                <w:webHidden/>
              </w:rPr>
            </w:r>
            <w:r w:rsidR="009649AB" w:rsidRPr="009649AB">
              <w:rPr>
                <w:noProof/>
                <w:webHidden/>
              </w:rPr>
              <w:fldChar w:fldCharType="separate"/>
            </w:r>
            <w:r w:rsidR="009649AB" w:rsidRPr="009649AB">
              <w:rPr>
                <w:noProof/>
                <w:webHidden/>
              </w:rPr>
              <w:t>8</w:t>
            </w:r>
            <w:r w:rsidR="009649AB" w:rsidRPr="009649AB">
              <w:rPr>
                <w:noProof/>
                <w:webHidden/>
              </w:rPr>
              <w:fldChar w:fldCharType="end"/>
            </w:r>
          </w:hyperlink>
        </w:p>
        <w:p w14:paraId="3E15C2C5" w14:textId="63AFE4A2" w:rsidR="009649AB" w:rsidRPr="009649AB" w:rsidRDefault="003D2F96">
          <w:pPr>
            <w:pStyle w:val="TDC1"/>
            <w:rPr>
              <w:rFonts w:asciiTheme="minorHAnsi" w:eastAsiaTheme="minorEastAsia" w:hAnsiTheme="minorHAnsi" w:cstheme="minorBidi"/>
              <w:noProof/>
              <w:color w:val="auto"/>
              <w:lang w:eastAsia="es-CO"/>
            </w:rPr>
          </w:pPr>
          <w:hyperlink w:anchor="_Toc187410118" w:history="1">
            <w:r w:rsidR="009649AB" w:rsidRPr="009649AB">
              <w:rPr>
                <w:rStyle w:val="Hipervnculo"/>
                <w:bCs/>
                <w:noProof/>
              </w:rPr>
              <w:t>2.</w:t>
            </w:r>
            <w:r w:rsidR="009649AB" w:rsidRPr="009649AB">
              <w:rPr>
                <w:rFonts w:asciiTheme="minorHAnsi" w:eastAsiaTheme="minorEastAsia" w:hAnsiTheme="minorHAnsi" w:cstheme="minorBidi"/>
                <w:noProof/>
                <w:color w:val="auto"/>
                <w:lang w:eastAsia="es-CO"/>
              </w:rPr>
              <w:tab/>
            </w:r>
            <w:r w:rsidR="009649AB" w:rsidRPr="009649AB">
              <w:rPr>
                <w:rStyle w:val="Hipervnculo"/>
                <w:bCs/>
                <w:noProof/>
              </w:rPr>
              <w:t>Objetivos específicos</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_Toc187410118 \h </w:instrText>
            </w:r>
            <w:r w:rsidR="009649AB" w:rsidRPr="009649AB">
              <w:rPr>
                <w:noProof/>
                <w:webHidden/>
              </w:rPr>
            </w:r>
            <w:r w:rsidR="009649AB" w:rsidRPr="009649AB">
              <w:rPr>
                <w:noProof/>
                <w:webHidden/>
              </w:rPr>
              <w:fldChar w:fldCharType="separate"/>
            </w:r>
            <w:r w:rsidR="009649AB" w:rsidRPr="009649AB">
              <w:rPr>
                <w:noProof/>
                <w:webHidden/>
              </w:rPr>
              <w:t>8</w:t>
            </w:r>
            <w:r w:rsidR="009649AB" w:rsidRPr="009649AB">
              <w:rPr>
                <w:noProof/>
                <w:webHidden/>
              </w:rPr>
              <w:fldChar w:fldCharType="end"/>
            </w:r>
          </w:hyperlink>
        </w:p>
        <w:p w14:paraId="63DDD0F0" w14:textId="5618F9D5" w:rsidR="009649AB" w:rsidRPr="009649AB" w:rsidRDefault="003D2F96">
          <w:pPr>
            <w:pStyle w:val="TDC1"/>
            <w:rPr>
              <w:rFonts w:asciiTheme="minorHAnsi" w:eastAsiaTheme="minorEastAsia" w:hAnsiTheme="minorHAnsi" w:cstheme="minorBidi"/>
              <w:noProof/>
              <w:color w:val="auto"/>
              <w:lang w:eastAsia="es-CO"/>
            </w:rPr>
          </w:pPr>
          <w:hyperlink w:anchor="_Toc187410119" w:history="1">
            <w:r w:rsidR="009649AB" w:rsidRPr="009649AB">
              <w:rPr>
                <w:rStyle w:val="Hipervnculo"/>
                <w:bCs/>
                <w:noProof/>
              </w:rPr>
              <w:t>3.</w:t>
            </w:r>
            <w:r w:rsidR="009649AB" w:rsidRPr="009649AB">
              <w:rPr>
                <w:rFonts w:asciiTheme="minorHAnsi" w:eastAsiaTheme="minorEastAsia" w:hAnsiTheme="minorHAnsi" w:cstheme="minorBidi"/>
                <w:noProof/>
                <w:color w:val="auto"/>
                <w:lang w:eastAsia="es-CO"/>
              </w:rPr>
              <w:tab/>
            </w:r>
            <w:r w:rsidR="009649AB" w:rsidRPr="009649AB">
              <w:rPr>
                <w:rStyle w:val="Hipervnculo"/>
                <w:bCs/>
                <w:noProof/>
              </w:rPr>
              <w:t>Informe de resultado del diagnóstico participativo de necesidades de formación y capacitación de la Superintendencia del Subsidio Familiar</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_Toc187410119 \h </w:instrText>
            </w:r>
            <w:r w:rsidR="009649AB" w:rsidRPr="009649AB">
              <w:rPr>
                <w:noProof/>
                <w:webHidden/>
              </w:rPr>
            </w:r>
            <w:r w:rsidR="009649AB" w:rsidRPr="009649AB">
              <w:rPr>
                <w:noProof/>
                <w:webHidden/>
              </w:rPr>
              <w:fldChar w:fldCharType="separate"/>
            </w:r>
            <w:r w:rsidR="009649AB" w:rsidRPr="009649AB">
              <w:rPr>
                <w:noProof/>
                <w:webHidden/>
              </w:rPr>
              <w:t>8</w:t>
            </w:r>
            <w:r w:rsidR="009649AB" w:rsidRPr="009649AB">
              <w:rPr>
                <w:noProof/>
                <w:webHidden/>
              </w:rPr>
              <w:fldChar w:fldCharType="end"/>
            </w:r>
          </w:hyperlink>
        </w:p>
        <w:p w14:paraId="4FA56B11" w14:textId="3F734409" w:rsidR="009649AB" w:rsidRPr="009649AB" w:rsidRDefault="003D2F96">
          <w:pPr>
            <w:pStyle w:val="TDC1"/>
            <w:rPr>
              <w:rFonts w:asciiTheme="minorHAnsi" w:eastAsiaTheme="minorEastAsia" w:hAnsiTheme="minorHAnsi" w:cstheme="minorBidi"/>
              <w:noProof/>
              <w:color w:val="auto"/>
              <w:lang w:eastAsia="es-CO"/>
            </w:rPr>
          </w:pPr>
          <w:hyperlink w:anchor="_Toc187410120" w:history="1">
            <w:r w:rsidR="009649AB" w:rsidRPr="009649AB">
              <w:rPr>
                <w:rStyle w:val="Hipervnculo"/>
                <w:bCs/>
                <w:noProof/>
              </w:rPr>
              <w:t>4.</w:t>
            </w:r>
            <w:r w:rsidR="009649AB" w:rsidRPr="009649AB">
              <w:rPr>
                <w:rFonts w:asciiTheme="minorHAnsi" w:eastAsiaTheme="minorEastAsia" w:hAnsiTheme="minorHAnsi" w:cstheme="minorBidi"/>
                <w:noProof/>
                <w:color w:val="auto"/>
                <w:lang w:eastAsia="es-CO"/>
              </w:rPr>
              <w:tab/>
            </w:r>
            <w:r w:rsidR="009649AB" w:rsidRPr="009649AB">
              <w:rPr>
                <w:rStyle w:val="Hipervnculo"/>
                <w:bCs/>
                <w:noProof/>
              </w:rPr>
              <w:t>Fases del Plan Institucional de Formación y Capacitación -PIFC- de la SSF 2025</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_Toc187410120 \h </w:instrText>
            </w:r>
            <w:r w:rsidR="009649AB" w:rsidRPr="009649AB">
              <w:rPr>
                <w:noProof/>
                <w:webHidden/>
              </w:rPr>
            </w:r>
            <w:r w:rsidR="009649AB" w:rsidRPr="009649AB">
              <w:rPr>
                <w:noProof/>
                <w:webHidden/>
              </w:rPr>
              <w:fldChar w:fldCharType="separate"/>
            </w:r>
            <w:r w:rsidR="009649AB" w:rsidRPr="009649AB">
              <w:rPr>
                <w:noProof/>
                <w:webHidden/>
              </w:rPr>
              <w:t>12</w:t>
            </w:r>
            <w:r w:rsidR="009649AB" w:rsidRPr="009649AB">
              <w:rPr>
                <w:noProof/>
                <w:webHidden/>
              </w:rPr>
              <w:fldChar w:fldCharType="end"/>
            </w:r>
          </w:hyperlink>
        </w:p>
        <w:p w14:paraId="180949E3" w14:textId="5B277CCA" w:rsidR="009649AB" w:rsidRPr="009649AB" w:rsidRDefault="003D2F96">
          <w:pPr>
            <w:pStyle w:val="TDC1"/>
            <w:rPr>
              <w:rFonts w:asciiTheme="minorHAnsi" w:eastAsiaTheme="minorEastAsia" w:hAnsiTheme="minorHAnsi" w:cstheme="minorBidi"/>
              <w:noProof/>
              <w:color w:val="auto"/>
              <w:lang w:eastAsia="es-CO"/>
            </w:rPr>
          </w:pPr>
          <w:hyperlink w:anchor="_Toc187410121" w:history="1">
            <w:r w:rsidR="009649AB" w:rsidRPr="009649AB">
              <w:rPr>
                <w:rStyle w:val="Hipervnculo"/>
                <w:bCs/>
                <w:noProof/>
              </w:rPr>
              <w:t>5.</w:t>
            </w:r>
            <w:r w:rsidR="009649AB" w:rsidRPr="009649AB">
              <w:rPr>
                <w:rFonts w:asciiTheme="minorHAnsi" w:eastAsiaTheme="minorEastAsia" w:hAnsiTheme="minorHAnsi" w:cstheme="minorBidi"/>
                <w:noProof/>
                <w:color w:val="auto"/>
                <w:lang w:eastAsia="es-CO"/>
              </w:rPr>
              <w:tab/>
            </w:r>
            <w:r w:rsidR="009649AB" w:rsidRPr="009649AB">
              <w:rPr>
                <w:rStyle w:val="Hipervnculo"/>
                <w:bCs/>
                <w:noProof/>
              </w:rPr>
              <w:t>Programas</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_Toc187410121 \h </w:instrText>
            </w:r>
            <w:r w:rsidR="009649AB" w:rsidRPr="009649AB">
              <w:rPr>
                <w:noProof/>
                <w:webHidden/>
              </w:rPr>
            </w:r>
            <w:r w:rsidR="009649AB" w:rsidRPr="009649AB">
              <w:rPr>
                <w:noProof/>
                <w:webHidden/>
              </w:rPr>
              <w:fldChar w:fldCharType="separate"/>
            </w:r>
            <w:r w:rsidR="009649AB" w:rsidRPr="009649AB">
              <w:rPr>
                <w:noProof/>
                <w:webHidden/>
              </w:rPr>
              <w:t>22</w:t>
            </w:r>
            <w:r w:rsidR="009649AB" w:rsidRPr="009649AB">
              <w:rPr>
                <w:noProof/>
                <w:webHidden/>
              </w:rPr>
              <w:fldChar w:fldCharType="end"/>
            </w:r>
          </w:hyperlink>
        </w:p>
        <w:p w14:paraId="376453B8" w14:textId="5D9E019E" w:rsidR="009649AB" w:rsidRDefault="003D2F96">
          <w:pPr>
            <w:pStyle w:val="TDC1"/>
            <w:rPr>
              <w:rFonts w:asciiTheme="minorHAnsi" w:eastAsiaTheme="minorEastAsia" w:hAnsiTheme="minorHAnsi" w:cstheme="minorBidi"/>
              <w:noProof/>
              <w:color w:val="auto"/>
              <w:lang w:eastAsia="es-CO"/>
            </w:rPr>
          </w:pPr>
          <w:hyperlink w:anchor="_Toc187410122" w:history="1">
            <w:r w:rsidR="009649AB" w:rsidRPr="009649AB">
              <w:rPr>
                <w:rStyle w:val="Hipervnculo"/>
                <w:bCs/>
                <w:noProof/>
              </w:rPr>
              <w:t>6.</w:t>
            </w:r>
            <w:r w:rsidR="009649AB" w:rsidRPr="009649AB">
              <w:rPr>
                <w:rFonts w:asciiTheme="minorHAnsi" w:eastAsiaTheme="minorEastAsia" w:hAnsiTheme="minorHAnsi" w:cstheme="minorBidi"/>
                <w:noProof/>
                <w:color w:val="auto"/>
                <w:lang w:eastAsia="es-CO"/>
              </w:rPr>
              <w:tab/>
            </w:r>
            <w:r w:rsidR="009649AB" w:rsidRPr="009649AB">
              <w:rPr>
                <w:rStyle w:val="Hipervnculo"/>
                <w:bCs/>
                <w:noProof/>
              </w:rPr>
              <w:t>Presupuesto</w:t>
            </w:r>
            <w:r w:rsidR="009649AB" w:rsidRPr="009649AB">
              <w:rPr>
                <w:noProof/>
                <w:webHidden/>
              </w:rPr>
              <w:tab/>
            </w:r>
            <w:r w:rsidR="009649AB" w:rsidRPr="009649AB">
              <w:rPr>
                <w:noProof/>
                <w:webHidden/>
              </w:rPr>
              <w:fldChar w:fldCharType="begin"/>
            </w:r>
            <w:r w:rsidR="009649AB" w:rsidRPr="009649AB">
              <w:rPr>
                <w:noProof/>
                <w:webHidden/>
              </w:rPr>
              <w:instrText xml:space="preserve"> PAGEREF _Toc187410122 \h </w:instrText>
            </w:r>
            <w:r w:rsidR="009649AB" w:rsidRPr="009649AB">
              <w:rPr>
                <w:noProof/>
                <w:webHidden/>
              </w:rPr>
            </w:r>
            <w:r w:rsidR="009649AB" w:rsidRPr="009649AB">
              <w:rPr>
                <w:noProof/>
                <w:webHidden/>
              </w:rPr>
              <w:fldChar w:fldCharType="separate"/>
            </w:r>
            <w:r w:rsidR="009649AB" w:rsidRPr="009649AB">
              <w:rPr>
                <w:noProof/>
                <w:webHidden/>
              </w:rPr>
              <w:t>24</w:t>
            </w:r>
            <w:r w:rsidR="009649AB" w:rsidRPr="009649AB">
              <w:rPr>
                <w:noProof/>
                <w:webHidden/>
              </w:rPr>
              <w:fldChar w:fldCharType="end"/>
            </w:r>
          </w:hyperlink>
        </w:p>
        <w:p w14:paraId="6402D58F" w14:textId="6C8BF707" w:rsidR="009A3F21" w:rsidRDefault="009A3F21" w:rsidP="009A3F21">
          <w:r w:rsidRPr="00971B44">
            <w:rPr>
              <w:noProof/>
            </w:rPr>
            <w:fldChar w:fldCharType="end"/>
          </w:r>
        </w:p>
      </w:sdtContent>
    </w:sdt>
    <w:p w14:paraId="5BC7C197" w14:textId="77777777" w:rsidR="009A3F21" w:rsidRDefault="009A3F21" w:rsidP="009A3F21">
      <w:pPr>
        <w:rPr>
          <w:b/>
          <w:bCs/>
          <w:lang w:val="es-ES"/>
        </w:rPr>
      </w:pPr>
    </w:p>
    <w:p w14:paraId="195AAB41" w14:textId="77777777" w:rsidR="009A3F21" w:rsidRDefault="009A3F21" w:rsidP="009A3F21">
      <w:pPr>
        <w:rPr>
          <w:b/>
          <w:bCs/>
          <w:lang w:val="es-ES"/>
        </w:rPr>
      </w:pPr>
    </w:p>
    <w:p w14:paraId="46689795" w14:textId="77777777" w:rsidR="009A3F21" w:rsidRDefault="009A3F21" w:rsidP="009A3F21">
      <w:pPr>
        <w:rPr>
          <w:b/>
          <w:bCs/>
          <w:lang w:val="es-ES"/>
        </w:rPr>
      </w:pPr>
    </w:p>
    <w:p w14:paraId="358C0718" w14:textId="77777777" w:rsidR="009A3F21" w:rsidRDefault="009A3F21" w:rsidP="009A3F21">
      <w:pPr>
        <w:rPr>
          <w:b/>
          <w:bCs/>
          <w:lang w:val="es-ES"/>
        </w:rPr>
      </w:pPr>
    </w:p>
    <w:p w14:paraId="57F906FF" w14:textId="77777777" w:rsidR="009A3F21" w:rsidRDefault="009A3F21" w:rsidP="009A3F21">
      <w:pPr>
        <w:rPr>
          <w:b/>
          <w:bCs/>
          <w:lang w:val="es-ES"/>
        </w:rPr>
      </w:pPr>
    </w:p>
    <w:p w14:paraId="078E5854" w14:textId="77777777" w:rsidR="009A3F21" w:rsidRDefault="009A3F21" w:rsidP="009A3F21">
      <w:pPr>
        <w:rPr>
          <w:b/>
          <w:bCs/>
          <w:lang w:val="es-ES"/>
        </w:rPr>
      </w:pPr>
    </w:p>
    <w:p w14:paraId="7ADF535F" w14:textId="77777777" w:rsidR="009A3F21" w:rsidRDefault="009A3F21" w:rsidP="009A3F21">
      <w:pPr>
        <w:rPr>
          <w:b/>
          <w:bCs/>
          <w:lang w:val="es-ES"/>
        </w:rPr>
      </w:pPr>
    </w:p>
    <w:p w14:paraId="648E60F1" w14:textId="77777777" w:rsidR="009A3F21" w:rsidRDefault="009A3F21" w:rsidP="009A3F21">
      <w:pPr>
        <w:rPr>
          <w:b/>
          <w:bCs/>
          <w:lang w:val="es-ES"/>
        </w:rPr>
      </w:pPr>
    </w:p>
    <w:p w14:paraId="4529DA16" w14:textId="77777777" w:rsidR="009A3F21" w:rsidRDefault="009A3F21" w:rsidP="009A3F21">
      <w:pPr>
        <w:rPr>
          <w:b/>
          <w:bCs/>
          <w:lang w:val="es-ES"/>
        </w:rPr>
      </w:pPr>
    </w:p>
    <w:p w14:paraId="71A06457" w14:textId="77777777" w:rsidR="009A3F21" w:rsidRDefault="009A3F21" w:rsidP="009A3F21">
      <w:pPr>
        <w:rPr>
          <w:b/>
          <w:bCs/>
          <w:lang w:val="es-ES"/>
        </w:rPr>
      </w:pPr>
    </w:p>
    <w:p w14:paraId="31366274" w14:textId="77777777" w:rsidR="009A3F21" w:rsidRDefault="009A3F21" w:rsidP="009A3F21">
      <w:pPr>
        <w:rPr>
          <w:b/>
          <w:bCs/>
          <w:lang w:val="es-ES"/>
        </w:rPr>
      </w:pPr>
    </w:p>
    <w:p w14:paraId="453C17EC" w14:textId="13633DFF" w:rsidR="009A3F21" w:rsidRDefault="009A3F21" w:rsidP="53537725">
      <w:pPr>
        <w:rPr>
          <w:b/>
          <w:bCs/>
          <w:lang w:val="es-ES"/>
        </w:rPr>
      </w:pPr>
    </w:p>
    <w:p w14:paraId="2D6EA156" w14:textId="77777777" w:rsidR="009A3F21" w:rsidRDefault="009A3F21" w:rsidP="009A3F21">
      <w:pPr>
        <w:rPr>
          <w:b/>
          <w:bCs/>
          <w:lang w:val="es-ES"/>
        </w:rPr>
      </w:pPr>
    </w:p>
    <w:p w14:paraId="0830299A" w14:textId="77777777" w:rsidR="009A3F21" w:rsidRPr="00971B44" w:rsidRDefault="009A3F21" w:rsidP="009A3F21">
      <w:pPr>
        <w:pStyle w:val="Ttulo1"/>
        <w:rPr>
          <w:bCs/>
          <w:color w:val="000000" w:themeColor="text1"/>
          <w:lang w:val="es-ES"/>
        </w:rPr>
      </w:pPr>
      <w:bookmarkStart w:id="2" w:name="_Toc187410113"/>
      <w:r w:rsidRPr="00971B44">
        <w:rPr>
          <w:bCs/>
          <w:color w:val="000000" w:themeColor="text1"/>
          <w:lang w:val="es-ES"/>
        </w:rPr>
        <w:t>Introducción</w:t>
      </w:r>
      <w:bookmarkEnd w:id="2"/>
    </w:p>
    <w:p w14:paraId="3AB8A5C1" w14:textId="77777777" w:rsidR="009A3F21" w:rsidRPr="00BE781C" w:rsidRDefault="009A3F21" w:rsidP="009A3F21">
      <w:pPr>
        <w:rPr>
          <w:lang w:val="es-ES"/>
        </w:rPr>
      </w:pPr>
    </w:p>
    <w:p w14:paraId="77934856" w14:textId="77777777" w:rsidR="00C9187C" w:rsidRPr="00016E6F" w:rsidRDefault="00C9187C" w:rsidP="00C9187C">
      <w:pPr>
        <w:pStyle w:val="paragraph"/>
        <w:spacing w:before="0" w:beforeAutospacing="0" w:after="0" w:afterAutospacing="0"/>
        <w:jc w:val="both"/>
        <w:textAlignment w:val="baseline"/>
        <w:rPr>
          <w:rStyle w:val="normaltextrun"/>
          <w:rFonts w:ascii="Arial" w:hAnsi="Arial" w:cs="Arial"/>
          <w:sz w:val="22"/>
          <w:szCs w:val="22"/>
        </w:rPr>
      </w:pPr>
      <w:r w:rsidRPr="00016E6F">
        <w:rPr>
          <w:rStyle w:val="normaltextrun"/>
          <w:rFonts w:ascii="Arial" w:hAnsi="Arial" w:cs="Arial"/>
          <w:sz w:val="22"/>
          <w:szCs w:val="22"/>
        </w:rPr>
        <w:t>El Plan Institucional de Formación y Capacitación 2025 se estructura con base en los</w:t>
      </w:r>
      <w:r>
        <w:rPr>
          <w:rStyle w:val="normaltextrun"/>
          <w:rFonts w:ascii="Arial" w:hAnsi="Arial" w:cs="Arial"/>
          <w:sz w:val="22"/>
          <w:szCs w:val="22"/>
        </w:rPr>
        <w:t xml:space="preserve"> </w:t>
      </w:r>
      <w:r w:rsidRPr="00016E6F">
        <w:rPr>
          <w:rStyle w:val="normaltextrun"/>
          <w:rFonts w:ascii="Arial" w:hAnsi="Arial" w:cs="Arial"/>
          <w:sz w:val="22"/>
          <w:szCs w:val="22"/>
        </w:rPr>
        <w:t xml:space="preserve">lineamientos y los ejes temáticos del Plan Nacional de Formación y Capacitación 2023-2030, alineándose además con las directrices del Departamento Administrativo de la Función Pública (DAFP), el Modelo Integrado de Planeación y Gestión (MIPG), y el Plan Nacional de Desarrollo 2022-2026 'Colombia Potencia Mundial de la Vida'. Esto, con el objetivo de satisfacer las necesidades de formación y capacitación identificadas en cada dependencia, asegurando recursos para la capacitación de las y los servidores. El PIFC no </w:t>
      </w:r>
      <w:r w:rsidRPr="00016E6F">
        <w:rPr>
          <w:rStyle w:val="normaltextrun"/>
          <w:rFonts w:ascii="Arial" w:hAnsi="Arial" w:cs="Arial"/>
          <w:sz w:val="22"/>
          <w:szCs w:val="22"/>
        </w:rPr>
        <w:lastRenderedPageBreak/>
        <w:t xml:space="preserve">solo impulsarán el desarrollo del talento humano, sino que también fomentarán una gestión pública más eficiente y ética, en coherencia con los objetivos gubernamentales y las demandas de la sociedad colombiana. </w:t>
      </w:r>
    </w:p>
    <w:p w14:paraId="58BBA86A" w14:textId="684AF0B1" w:rsidR="009A3F21" w:rsidRPr="00BE781C" w:rsidRDefault="009A3F21" w:rsidP="009A3F21"/>
    <w:p w14:paraId="49F917AA" w14:textId="77777777" w:rsidR="009A3F21" w:rsidRPr="00BE781C" w:rsidRDefault="009A3F21" w:rsidP="009A3F21">
      <w:r w:rsidRPr="00BE781C">
        <w:t>El PIFC fomenta una formación continua que permite a los servidores adaptarse a los cambios normativos, organizacionales y tecnológicos, contribuyendo de esta manera a una gestión eficiente y dinámica. A través de diagnósticos participativos, se identifican las necesidades específicas de formación y capacitación, garantizando que cada programa formativo sea relevante y oportuno. De esta forma, el PIFC no solo mejora el desempeño individual de los servidores, sino que también asegura una respuesta más ágil y efectiva ante los retos del entorno institucional.</w:t>
      </w:r>
    </w:p>
    <w:p w14:paraId="740DA707" w14:textId="77777777" w:rsidR="009A3F21" w:rsidRPr="00BE781C" w:rsidRDefault="009A3F21" w:rsidP="009A3F21"/>
    <w:p w14:paraId="4ACDA251" w14:textId="77777777" w:rsidR="009A3F21" w:rsidRPr="00BE781C" w:rsidRDefault="009A3F21" w:rsidP="009A3F21">
      <w:pPr>
        <w:rPr>
          <w:lang w:val="es-ES"/>
        </w:rPr>
      </w:pPr>
      <w:r w:rsidRPr="00BE781C">
        <w:rPr>
          <w:lang w:val="es-ES"/>
        </w:rPr>
        <w:t>El Plan Institucional de Formación y Capacitación se fundamenta en los siguientes pilares:</w:t>
      </w:r>
    </w:p>
    <w:p w14:paraId="4DD8D11F" w14:textId="77777777" w:rsidR="009A3F21" w:rsidRPr="00BE781C" w:rsidRDefault="009A3F21" w:rsidP="009A3F21">
      <w:pPr>
        <w:rPr>
          <w:lang w:val="es-ES"/>
        </w:rPr>
      </w:pPr>
    </w:p>
    <w:p w14:paraId="11DB67FC" w14:textId="77777777" w:rsidR="009A3F21" w:rsidRPr="00BE781C" w:rsidRDefault="009A3F21" w:rsidP="009A3F21">
      <w:pPr>
        <w:pStyle w:val="Prrafodelista"/>
        <w:numPr>
          <w:ilvl w:val="0"/>
          <w:numId w:val="19"/>
        </w:numPr>
        <w:autoSpaceDE/>
        <w:autoSpaceDN/>
        <w:adjustRightInd/>
        <w:rPr>
          <w:sz w:val="22"/>
          <w:szCs w:val="22"/>
          <w:lang w:val="es-ES"/>
        </w:rPr>
      </w:pPr>
      <w:r w:rsidRPr="00BE781C">
        <w:rPr>
          <w:sz w:val="22"/>
          <w:szCs w:val="22"/>
          <w:lang w:val="es-ES"/>
        </w:rPr>
        <w:t>Como derecho de los trabajadores.</w:t>
      </w:r>
    </w:p>
    <w:p w14:paraId="2930DA3B" w14:textId="77777777" w:rsidR="009A3F21" w:rsidRPr="00BE781C" w:rsidRDefault="009A3F21" w:rsidP="009A3F21">
      <w:pPr>
        <w:pStyle w:val="Prrafodelista"/>
        <w:numPr>
          <w:ilvl w:val="0"/>
          <w:numId w:val="19"/>
        </w:numPr>
        <w:autoSpaceDE/>
        <w:autoSpaceDN/>
        <w:adjustRightInd/>
        <w:rPr>
          <w:sz w:val="22"/>
          <w:szCs w:val="22"/>
          <w:lang w:val="es-ES"/>
        </w:rPr>
      </w:pPr>
      <w:r w:rsidRPr="00BE781C">
        <w:rPr>
          <w:sz w:val="22"/>
          <w:szCs w:val="22"/>
          <w:lang w:val="es-ES"/>
        </w:rPr>
        <w:t>En la obligación patronal.</w:t>
      </w:r>
    </w:p>
    <w:p w14:paraId="5230DF4D" w14:textId="77777777" w:rsidR="009A3F21" w:rsidRPr="00BE781C" w:rsidRDefault="009A3F21" w:rsidP="009A3F21">
      <w:pPr>
        <w:pStyle w:val="Prrafodelista"/>
        <w:numPr>
          <w:ilvl w:val="0"/>
          <w:numId w:val="19"/>
        </w:numPr>
        <w:autoSpaceDE/>
        <w:autoSpaceDN/>
        <w:adjustRightInd/>
        <w:rPr>
          <w:sz w:val="22"/>
          <w:szCs w:val="22"/>
          <w:lang w:val="es-ES"/>
        </w:rPr>
      </w:pPr>
      <w:r w:rsidRPr="00BE781C">
        <w:rPr>
          <w:sz w:val="22"/>
          <w:szCs w:val="22"/>
          <w:lang w:val="es-ES"/>
        </w:rPr>
        <w:t>En el Modelo Integrado de Planeación y Gestión -MIPG, siendo un componente estratégico del mismo.</w:t>
      </w:r>
    </w:p>
    <w:p w14:paraId="37F36CF5" w14:textId="77777777" w:rsidR="009A3F21" w:rsidRPr="00BE781C" w:rsidRDefault="009A3F21" w:rsidP="009A3F21">
      <w:pPr>
        <w:pStyle w:val="Prrafodelista"/>
        <w:numPr>
          <w:ilvl w:val="0"/>
          <w:numId w:val="19"/>
        </w:numPr>
        <w:autoSpaceDE/>
        <w:autoSpaceDN/>
        <w:adjustRightInd/>
        <w:rPr>
          <w:sz w:val="22"/>
          <w:szCs w:val="22"/>
          <w:lang w:val="es-ES"/>
        </w:rPr>
      </w:pPr>
      <w:r w:rsidRPr="00BE781C">
        <w:rPr>
          <w:sz w:val="22"/>
          <w:szCs w:val="22"/>
          <w:lang w:val="es-ES"/>
        </w:rPr>
        <w:t>En el Plan Nacional de Desarrollo "Colombia, potencia mundial de la vida 2022- 2026’’</w:t>
      </w:r>
    </w:p>
    <w:p w14:paraId="10A7C0A2" w14:textId="77777777" w:rsidR="009A3F21" w:rsidRPr="00BE781C" w:rsidRDefault="009A3F21" w:rsidP="009A3F21">
      <w:pPr>
        <w:pStyle w:val="Prrafodelista"/>
        <w:numPr>
          <w:ilvl w:val="0"/>
          <w:numId w:val="19"/>
        </w:numPr>
        <w:autoSpaceDE/>
        <w:autoSpaceDN/>
        <w:adjustRightInd/>
        <w:rPr>
          <w:sz w:val="22"/>
          <w:szCs w:val="22"/>
          <w:lang w:val="es-ES"/>
        </w:rPr>
      </w:pPr>
      <w:r w:rsidRPr="00BE781C">
        <w:rPr>
          <w:sz w:val="22"/>
          <w:szCs w:val="22"/>
          <w:lang w:val="es-ES"/>
        </w:rPr>
        <w:t>En el Programa Nacional de Formación y Capacitación 2023 -2030 establecido por el Departamento Administrativo de la Función Pública.</w:t>
      </w:r>
    </w:p>
    <w:p w14:paraId="0E95C139" w14:textId="77777777" w:rsidR="009A3F21" w:rsidRPr="00BE781C" w:rsidRDefault="009A3F21" w:rsidP="009A3F21">
      <w:pPr>
        <w:rPr>
          <w:lang w:val="es-ES"/>
        </w:rPr>
      </w:pPr>
    </w:p>
    <w:p w14:paraId="22226E4B" w14:textId="77777777" w:rsidR="009A3F21" w:rsidRPr="00971B44" w:rsidRDefault="009A3F21" w:rsidP="009A3F21">
      <w:pPr>
        <w:pStyle w:val="Ttulo1"/>
        <w:rPr>
          <w:bCs/>
          <w:color w:val="000000" w:themeColor="text1"/>
          <w:lang w:val="es-ES"/>
        </w:rPr>
      </w:pPr>
      <w:bookmarkStart w:id="3" w:name="_Toc187410114"/>
      <w:r w:rsidRPr="00971B44">
        <w:rPr>
          <w:bCs/>
          <w:color w:val="000000" w:themeColor="text1"/>
          <w:lang w:val="es-ES"/>
        </w:rPr>
        <w:t>Justificación</w:t>
      </w:r>
      <w:bookmarkEnd w:id="3"/>
    </w:p>
    <w:p w14:paraId="1DEDEAC5" w14:textId="77777777" w:rsidR="009A3F21" w:rsidRPr="00BE781C" w:rsidRDefault="009A3F21" w:rsidP="009A3F21">
      <w:pPr>
        <w:pStyle w:val="NormalWeb"/>
        <w:rPr>
          <w:rFonts w:ascii="Arial" w:hAnsi="Arial"/>
          <w:sz w:val="22"/>
          <w:szCs w:val="22"/>
        </w:rPr>
      </w:pPr>
      <w:r w:rsidRPr="00BE781C">
        <w:rPr>
          <w:rFonts w:ascii="Arial" w:hAnsi="Arial"/>
          <w:sz w:val="22"/>
          <w:szCs w:val="22"/>
        </w:rPr>
        <w:t xml:space="preserve">La Superintendencia del Subsidio Familiar </w:t>
      </w:r>
      <w:r>
        <w:rPr>
          <w:rFonts w:ascii="Arial" w:hAnsi="Arial"/>
          <w:sz w:val="22"/>
          <w:szCs w:val="22"/>
        </w:rPr>
        <w:t xml:space="preserve">(SSF) </w:t>
      </w:r>
      <w:r w:rsidRPr="00BE781C">
        <w:rPr>
          <w:rFonts w:ascii="Arial" w:hAnsi="Arial"/>
          <w:sz w:val="22"/>
          <w:szCs w:val="22"/>
        </w:rPr>
        <w:t xml:space="preserve">reconoce que su talento humano es el recurso más valioso y, por lo tanto, un factor estratégico fundamental en el logro de sus objetivos institucionales. En este sentido, para el año 2025, se hace indispensable continuar con el fortalecimiento de las competencias, actitudes, habilidades y conocimientos de sus servidoras y servidores mediante el Plan Institucional de Formación y Capacitación (PIFC). Este plan, que forma parte del Plan Estratégico de Talento Humano, está diseñado para acompañar el desarrollo integral de </w:t>
      </w:r>
      <w:r>
        <w:rPr>
          <w:rFonts w:ascii="Arial" w:hAnsi="Arial"/>
          <w:sz w:val="22"/>
          <w:szCs w:val="22"/>
        </w:rPr>
        <w:t xml:space="preserve">las y </w:t>
      </w:r>
      <w:r w:rsidRPr="00BE781C">
        <w:rPr>
          <w:rFonts w:ascii="Arial" w:hAnsi="Arial"/>
          <w:sz w:val="22"/>
          <w:szCs w:val="22"/>
        </w:rPr>
        <w:t xml:space="preserve">los servidores a lo largo de su ciclo de vida en la </w:t>
      </w:r>
      <w:r>
        <w:rPr>
          <w:rFonts w:ascii="Arial" w:hAnsi="Arial"/>
          <w:sz w:val="22"/>
          <w:szCs w:val="22"/>
        </w:rPr>
        <w:t>Entidad</w:t>
      </w:r>
      <w:r w:rsidRPr="00BE781C">
        <w:rPr>
          <w:rFonts w:ascii="Arial" w:hAnsi="Arial"/>
          <w:sz w:val="22"/>
          <w:szCs w:val="22"/>
        </w:rPr>
        <w:t>, garantizando que su formación se ajuste a los desafíos y necesidades del entorno institucional.</w:t>
      </w:r>
    </w:p>
    <w:p w14:paraId="4B5451E5" w14:textId="77777777" w:rsidR="009A3F21" w:rsidRPr="00BE781C" w:rsidRDefault="009A3F21" w:rsidP="009A3F21">
      <w:pPr>
        <w:pStyle w:val="NormalWeb"/>
        <w:rPr>
          <w:rFonts w:ascii="Arial" w:hAnsi="Arial"/>
          <w:sz w:val="22"/>
          <w:szCs w:val="22"/>
        </w:rPr>
      </w:pPr>
      <w:r w:rsidRPr="00BE781C">
        <w:rPr>
          <w:rFonts w:ascii="Arial" w:hAnsi="Arial"/>
          <w:sz w:val="22"/>
          <w:szCs w:val="22"/>
        </w:rPr>
        <w:t>En línea con el Plan Nacional de Formación y Capacitación 2023-2030, la Superintendenci</w:t>
      </w:r>
      <w:r>
        <w:rPr>
          <w:rFonts w:ascii="Arial" w:hAnsi="Arial"/>
          <w:sz w:val="22"/>
          <w:szCs w:val="22"/>
        </w:rPr>
        <w:t xml:space="preserve">a del Subsidio Familiar </w:t>
      </w:r>
      <w:r w:rsidRPr="00BE781C">
        <w:rPr>
          <w:rFonts w:ascii="Arial" w:hAnsi="Arial"/>
          <w:sz w:val="22"/>
          <w:szCs w:val="22"/>
        </w:rPr>
        <w:t>ha estructurado el PIFC para la vigencia 2025, alineando sus acciones con las estrategias institucionales que apuntan a la efectiva ejecución de su misión. A través de este plan, se busca no solo actualizar y mejorar las competencias técnicas y funcionales del talento humano, sino también fomentar una cultura organizacional orientada a la mejora continua en la gestión pública, bajo los parámetros establecidos por la normatividad vigente.</w:t>
      </w:r>
    </w:p>
    <w:p w14:paraId="7CD69F38" w14:textId="77777777" w:rsidR="009A3F21" w:rsidRPr="00BE781C" w:rsidRDefault="009A3F21" w:rsidP="009A3F21">
      <w:pPr>
        <w:pStyle w:val="NormalWeb"/>
        <w:rPr>
          <w:rFonts w:ascii="Arial" w:hAnsi="Arial"/>
          <w:sz w:val="22"/>
          <w:szCs w:val="22"/>
        </w:rPr>
      </w:pPr>
      <w:r w:rsidRPr="00BE781C">
        <w:rPr>
          <w:rFonts w:ascii="Arial" w:hAnsi="Arial"/>
          <w:sz w:val="22"/>
          <w:szCs w:val="22"/>
        </w:rPr>
        <w:t xml:space="preserve">Además, el PIFC 2025 contempla la implementación de diversas acciones formativas, como capacitaciones, talleres y seminarios, que permitirán a </w:t>
      </w:r>
      <w:r>
        <w:rPr>
          <w:rFonts w:ascii="Arial" w:hAnsi="Arial"/>
          <w:sz w:val="22"/>
          <w:szCs w:val="22"/>
        </w:rPr>
        <w:t xml:space="preserve">las y </w:t>
      </w:r>
      <w:r w:rsidRPr="00BE781C">
        <w:rPr>
          <w:rFonts w:ascii="Arial" w:hAnsi="Arial"/>
          <w:sz w:val="22"/>
          <w:szCs w:val="22"/>
        </w:rPr>
        <w:t xml:space="preserve">los servidores fortalecer sus </w:t>
      </w:r>
      <w:r w:rsidRPr="00BE781C">
        <w:rPr>
          <w:rFonts w:ascii="Arial" w:hAnsi="Arial"/>
          <w:sz w:val="22"/>
          <w:szCs w:val="22"/>
        </w:rPr>
        <w:lastRenderedPageBreak/>
        <w:t xml:space="preserve">habilidades y conocimientos. De igual manera, se llevará a cabo una estrecha colaboración con el equipo GESCO+I, con el objetivo de reconocer, socializar y exaltar el conocimiento y las buenas prácticas dentro de la </w:t>
      </w:r>
      <w:r>
        <w:rPr>
          <w:rFonts w:ascii="Arial" w:hAnsi="Arial"/>
          <w:sz w:val="22"/>
          <w:szCs w:val="22"/>
        </w:rPr>
        <w:t>Entidad</w:t>
      </w:r>
      <w:r w:rsidRPr="00BE781C">
        <w:rPr>
          <w:rFonts w:ascii="Arial" w:hAnsi="Arial"/>
          <w:sz w:val="22"/>
          <w:szCs w:val="22"/>
        </w:rPr>
        <w:t>. De esta manera, se pretende crear un ambiente de aprendizaje constante y de mejora continua, que impulse a la Superintendencia del Subsidio Familiar hacia la eficiencia y excelencia en la prestación del servicio público.</w:t>
      </w:r>
    </w:p>
    <w:p w14:paraId="50A7302A" w14:textId="77777777" w:rsidR="009A3F21" w:rsidRPr="00971B44" w:rsidRDefault="009A3F21" w:rsidP="009A3F21">
      <w:pPr>
        <w:pStyle w:val="Ttulo1"/>
        <w:rPr>
          <w:bCs/>
          <w:color w:val="000000" w:themeColor="text1"/>
        </w:rPr>
      </w:pPr>
      <w:bookmarkStart w:id="4" w:name="_Toc187410115"/>
      <w:r w:rsidRPr="00971B44">
        <w:rPr>
          <w:bCs/>
          <w:color w:val="000000" w:themeColor="text1"/>
        </w:rPr>
        <w:t>Definiciones</w:t>
      </w:r>
      <w:bookmarkEnd w:id="4"/>
    </w:p>
    <w:p w14:paraId="38EF88CF" w14:textId="77777777" w:rsidR="009A3F21" w:rsidRDefault="009A3F21" w:rsidP="009A3F21"/>
    <w:p w14:paraId="586046F6" w14:textId="77777777" w:rsidR="009A3F21" w:rsidRPr="001C7E0E" w:rsidRDefault="009A3F21" w:rsidP="009A3F21">
      <w:r w:rsidRPr="001C7E0E">
        <w:t xml:space="preserve">A continuación, se presentan algunos conceptos que permiten la comprensión de los términos utilizados en la formulación </w:t>
      </w:r>
      <w:r>
        <w:t>del</w:t>
      </w:r>
      <w:r w:rsidRPr="001C7E0E">
        <w:t xml:space="preserve"> PIFC 2025:</w:t>
      </w:r>
    </w:p>
    <w:p w14:paraId="008F3C70" w14:textId="77777777" w:rsidR="009A3F21" w:rsidRPr="001C7E0E" w:rsidRDefault="009A3F21" w:rsidP="009A3F21"/>
    <w:p w14:paraId="120E4BD6" w14:textId="77777777" w:rsidR="009A3F21" w:rsidRDefault="009A3F21" w:rsidP="009A3F21">
      <w:r w:rsidRPr="001C7E0E">
        <w:rPr>
          <w:b/>
          <w:bCs/>
        </w:rPr>
        <w:t>Plan Institucional de Formación y Capacitación (PIFC):</w:t>
      </w:r>
      <w:r w:rsidRPr="001C7E0E">
        <w:t xml:space="preserve"> </w:t>
      </w:r>
      <w:r>
        <w:t>E</w:t>
      </w:r>
      <w:r w:rsidRPr="001C7E0E">
        <w:t>s un conjunto de acciones de capacitación y formación, orientadas a objetivos específicos y realizadas en un periodo determinado, con el fin de desarrollar competencias, mejorar procesos institucionales y fortalecer la capacidad laboral de los servidores públicos.</w:t>
      </w:r>
    </w:p>
    <w:p w14:paraId="49801E98" w14:textId="77777777" w:rsidR="009A3F21" w:rsidRPr="001C7E0E" w:rsidRDefault="009A3F21" w:rsidP="009A3F21"/>
    <w:p w14:paraId="532287FE" w14:textId="77777777" w:rsidR="009A3F21" w:rsidRDefault="009A3F21" w:rsidP="009A3F21">
      <w:r w:rsidRPr="001C7E0E">
        <w:rPr>
          <w:b/>
          <w:bCs/>
        </w:rPr>
        <w:t>Capacitación:</w:t>
      </w:r>
      <w:r w:rsidRPr="001C7E0E">
        <w:t xml:space="preserve"> Es un proceso que facilita la obtención y apropiación de ciertos conocimientos, con el fin de adquirir o modificar los conocimientos, habilidades y comportamientos de las personas y de las organizaciones a las que pertenecen.</w:t>
      </w:r>
    </w:p>
    <w:p w14:paraId="6EC80A77" w14:textId="77777777" w:rsidR="009A3F21" w:rsidRDefault="009A3F21" w:rsidP="009A3F21"/>
    <w:p w14:paraId="0B46665A" w14:textId="77777777" w:rsidR="009A3F21" w:rsidRPr="001C7E0E" w:rsidRDefault="009A3F21" w:rsidP="009A3F21">
      <w:r w:rsidRPr="001C7E0E">
        <w:rPr>
          <w:b/>
          <w:bCs/>
        </w:rPr>
        <w:t>Proceso de Formación:</w:t>
      </w:r>
      <w:r w:rsidRPr="001C7E0E">
        <w:t xml:space="preserve"> Es un proceso sistemático destinado a modificar comportamientos, adquirir conocimientos e incrementar la motivación de los servidores públicos, con el objetivo de fortalecer la ética del servicio público basada en los principios de la función administrativa.</w:t>
      </w:r>
    </w:p>
    <w:p w14:paraId="26D14C8F" w14:textId="77777777" w:rsidR="009A3F21" w:rsidRPr="001C7E0E" w:rsidRDefault="009A3F21" w:rsidP="009A3F21"/>
    <w:p w14:paraId="4672D6D3" w14:textId="77777777" w:rsidR="009A3F21" w:rsidRPr="001C7E0E" w:rsidRDefault="009A3F21" w:rsidP="009A3F21">
      <w:r w:rsidRPr="001C7E0E">
        <w:rPr>
          <w:b/>
          <w:bCs/>
        </w:rPr>
        <w:t xml:space="preserve">Educación para el Trabajo y el Desarrollo Humano: </w:t>
      </w:r>
      <w:r w:rsidRPr="001C7E0E">
        <w:t>programas de formación diseñados para complementar y actualizar conocimientos en aspectos académicos y laborales, que permiten obtener certificados de aptitud ocupacional. Estos programas se basan en una concepción integral de la persona y se organizan en currículos flexibles, sin ajustarse a los niveles y grados de la educación formal.</w:t>
      </w:r>
    </w:p>
    <w:p w14:paraId="3EA8446E" w14:textId="77777777" w:rsidR="009A3F21" w:rsidRPr="001C7E0E" w:rsidRDefault="009A3F21" w:rsidP="009A3F21"/>
    <w:p w14:paraId="5855F964" w14:textId="77777777" w:rsidR="009A3F21" w:rsidRPr="001C7E0E" w:rsidRDefault="009A3F21" w:rsidP="009A3F21">
      <w:r w:rsidRPr="001C7E0E">
        <w:rPr>
          <w:b/>
          <w:bCs/>
        </w:rPr>
        <w:t>Aprendizaje:</w:t>
      </w:r>
      <w:r w:rsidRPr="001C7E0E">
        <w:t xml:space="preserve"> Proceso a través del cual el ser humano adquiere y modifica sus conocimientos, habilidades, destrezas y conductas como producto de la experiencia su entorno y de la interacción con las personas</w:t>
      </w:r>
    </w:p>
    <w:p w14:paraId="754D4B77" w14:textId="77777777" w:rsidR="009A3F21" w:rsidRPr="001C7E0E" w:rsidRDefault="009A3F21" w:rsidP="009A3F21"/>
    <w:p w14:paraId="315501C7" w14:textId="77777777" w:rsidR="009A3F21" w:rsidRDefault="009A3F21" w:rsidP="009A3F21">
      <w:r w:rsidRPr="001C7E0E">
        <w:rPr>
          <w:b/>
          <w:bCs/>
        </w:rPr>
        <w:t xml:space="preserve">Competencias: </w:t>
      </w:r>
      <w:r w:rsidRPr="001C7E0E">
        <w:t>Son las habilidades, capacidades y conocimientos necesarios para desempeñar tareas eficientemente, valorando formaciones prácticas que faciliten el aprendizaje y la transferencia de conocimientos.</w:t>
      </w:r>
    </w:p>
    <w:p w14:paraId="2531F85A" w14:textId="77777777" w:rsidR="009A3F21" w:rsidRDefault="009A3F21" w:rsidP="009A3F21"/>
    <w:p w14:paraId="09114BFF" w14:textId="77777777" w:rsidR="009A3F21" w:rsidRPr="001C7E0E" w:rsidRDefault="009A3F21" w:rsidP="009A3F21">
      <w:r w:rsidRPr="001C7E0E">
        <w:rPr>
          <w:b/>
          <w:bCs/>
        </w:rPr>
        <w:t>Transformación digital e industria 4.0:</w:t>
      </w:r>
      <w:r w:rsidRPr="001C7E0E">
        <w:t xml:space="preserve"> La cuarta revolución industrial converge tecnologías digitales, físicas y biológicas, impulsada por la conectividad y los sistemas computacionales, lo que permite una rápida digitalización e informatización.</w:t>
      </w:r>
    </w:p>
    <w:p w14:paraId="779D2B0F" w14:textId="77777777" w:rsidR="009A3F21" w:rsidRPr="001C7E0E" w:rsidRDefault="009A3F21" w:rsidP="009A3F21"/>
    <w:p w14:paraId="6389CBD8" w14:textId="77777777" w:rsidR="009A3F21" w:rsidRPr="001C7E0E" w:rsidRDefault="009A3F21" w:rsidP="009A3F21">
      <w:r w:rsidRPr="001C7E0E">
        <w:rPr>
          <w:b/>
          <w:bCs/>
        </w:rPr>
        <w:lastRenderedPageBreak/>
        <w:t>Acuerdo de Nivel de Servicio (ANS):</w:t>
      </w:r>
      <w:r w:rsidRPr="001C7E0E">
        <w:t xml:space="preserve"> es un contrato entre el proveedor de servicios y las </w:t>
      </w:r>
      <w:r>
        <w:t>Entidad</w:t>
      </w:r>
      <w:r w:rsidRPr="001C7E0E">
        <w:t xml:space="preserve">es Compradoras, que define los servicios, objetivos de nivel de servicio, responsabilidades de ambas partes y las consecuencias por incumplimiento. El ANS establece la relación entre ambas partes, alineando las necesidades de la </w:t>
      </w:r>
      <w:r>
        <w:t>Entidad</w:t>
      </w:r>
      <w:r w:rsidRPr="001C7E0E">
        <w:t xml:space="preserve"> Compradora con las capacidades del proveedor. Se enfoca en garantizar dos atributos clave: </w:t>
      </w:r>
      <w:r w:rsidRPr="001C7E0E">
        <w:rPr>
          <w:i/>
          <w:iCs/>
        </w:rPr>
        <w:t>calidad</w:t>
      </w:r>
      <w:r w:rsidRPr="001C7E0E">
        <w:t xml:space="preserve">, relacionada con el cumplimiento de las obligaciones por parte del proveedor, y </w:t>
      </w:r>
      <w:r w:rsidRPr="001C7E0E">
        <w:rPr>
          <w:i/>
          <w:iCs/>
        </w:rPr>
        <w:t>oportunidad</w:t>
      </w:r>
      <w:r w:rsidRPr="001C7E0E">
        <w:t>, vinculada a la entrega puntual de bienes o servicios según los plazos acordados.</w:t>
      </w:r>
    </w:p>
    <w:p w14:paraId="385DFECD" w14:textId="77777777" w:rsidR="009A3F21" w:rsidRPr="001C7E0E" w:rsidRDefault="009A3F21" w:rsidP="009A3F21"/>
    <w:p w14:paraId="0904D671" w14:textId="77777777" w:rsidR="009A3F21" w:rsidRPr="001C7E0E" w:rsidRDefault="009A3F21" w:rsidP="009A3F21">
      <w:r w:rsidRPr="001C7E0E">
        <w:rPr>
          <w:b/>
          <w:bCs/>
        </w:rPr>
        <w:t>Educación informal</w:t>
      </w:r>
      <w:r w:rsidRPr="001C7E0E">
        <w:t xml:space="preserve">: Es todo conocimiento libre y espontáneamente adquirido, proveniente de personas, </w:t>
      </w:r>
      <w:r>
        <w:t>Entidad</w:t>
      </w:r>
      <w:r w:rsidRPr="001C7E0E">
        <w:t>es, medios de comunicación masiva, medios impresos, tradiciones, costumbres, comportamientos sociales y otros no estructurados</w:t>
      </w:r>
    </w:p>
    <w:p w14:paraId="19A369F8" w14:textId="77777777" w:rsidR="009A3F21" w:rsidRPr="001C7E0E" w:rsidRDefault="009A3F21" w:rsidP="009A3F21"/>
    <w:p w14:paraId="2D251C6C" w14:textId="77777777" w:rsidR="009A3F21" w:rsidRDefault="009A3F21" w:rsidP="009A3F21">
      <w:r w:rsidRPr="001C7E0E">
        <w:rPr>
          <w:b/>
          <w:bCs/>
        </w:rPr>
        <w:t>Modelos de Evaluación:</w:t>
      </w:r>
      <w:r w:rsidRPr="001C7E0E">
        <w:t xml:space="preserve"> Con base en los sistemas de información vigentes, se deben incluir indicadores que midan la pertinencia, la eficacia, eficiencia y efectividad de las capacitaciones y el entrenamiento en el aprendizaje organizacional.</w:t>
      </w:r>
    </w:p>
    <w:p w14:paraId="03C02019" w14:textId="77777777" w:rsidR="009A3F21" w:rsidRDefault="009A3F21" w:rsidP="009A3F21"/>
    <w:p w14:paraId="7C9C0FC8" w14:textId="77777777" w:rsidR="009A3F21" w:rsidRDefault="009A3F21" w:rsidP="009A3F21">
      <w:pPr>
        <w:rPr>
          <w:lang w:val="es-ES"/>
        </w:rPr>
      </w:pPr>
      <w:r w:rsidRPr="00536C67">
        <w:rPr>
          <w:b/>
          <w:bCs/>
          <w:lang w:val="es-ES"/>
        </w:rPr>
        <w:t>Articulación intersectorial e interinstitucional:</w:t>
      </w:r>
      <w:r w:rsidRPr="00536C67">
        <w:rPr>
          <w:lang w:val="es-ES"/>
        </w:rPr>
        <w:t xml:space="preserve"> Es la gestión que se realiza con la oferta de capacitación que se ofrece desde otros sectores e instituciones, que responde de manera trazable a las necesidades identificadas en el diagnóstico de capacitación de la </w:t>
      </w:r>
      <w:r>
        <w:rPr>
          <w:lang w:val="es-ES"/>
        </w:rPr>
        <w:t>Entidad</w:t>
      </w:r>
      <w:r w:rsidRPr="00536C67">
        <w:rPr>
          <w:lang w:val="es-ES"/>
        </w:rPr>
        <w:t>.</w:t>
      </w:r>
    </w:p>
    <w:p w14:paraId="0A166E69" w14:textId="77777777" w:rsidR="009A3F21" w:rsidRPr="00971B44" w:rsidRDefault="009A3F21" w:rsidP="009A3F21">
      <w:pPr>
        <w:rPr>
          <w:b/>
          <w:lang w:val="es-ES"/>
        </w:rPr>
      </w:pPr>
    </w:p>
    <w:p w14:paraId="19966446" w14:textId="15EDD76C" w:rsidR="009A3F21" w:rsidRDefault="009A3F21" w:rsidP="009A3F21">
      <w:pPr>
        <w:pStyle w:val="Ttulo1"/>
        <w:rPr>
          <w:bCs/>
          <w:color w:val="000000" w:themeColor="text1"/>
          <w:lang w:val="es-ES"/>
        </w:rPr>
      </w:pPr>
      <w:bookmarkStart w:id="5" w:name="_Toc187410116"/>
      <w:r w:rsidRPr="00971B44">
        <w:rPr>
          <w:bCs/>
          <w:color w:val="000000" w:themeColor="text1"/>
          <w:lang w:val="es-ES"/>
        </w:rPr>
        <w:t xml:space="preserve">Marco </w:t>
      </w:r>
      <w:r w:rsidR="0086089F">
        <w:rPr>
          <w:bCs/>
          <w:color w:val="000000" w:themeColor="text1"/>
          <w:lang w:val="es-ES"/>
        </w:rPr>
        <w:t>N</w:t>
      </w:r>
      <w:r w:rsidRPr="00971B44">
        <w:rPr>
          <w:bCs/>
          <w:color w:val="000000" w:themeColor="text1"/>
          <w:lang w:val="es-ES"/>
        </w:rPr>
        <w:t>ormativo</w:t>
      </w:r>
      <w:bookmarkEnd w:id="5"/>
    </w:p>
    <w:p w14:paraId="32A49657" w14:textId="77777777" w:rsidR="00E03A0C" w:rsidRPr="00E03A0C" w:rsidRDefault="00E03A0C" w:rsidP="00E03A0C">
      <w:pPr>
        <w:rPr>
          <w:lang w:val="es-ES"/>
        </w:rPr>
      </w:pPr>
    </w:p>
    <w:p w14:paraId="399198C3" w14:textId="77777777" w:rsidR="009A3F21" w:rsidRDefault="009A3F21" w:rsidP="009A3F21">
      <w:pPr>
        <w:rPr>
          <w:b/>
          <w:bCs/>
          <w:lang w:val="es-ES"/>
        </w:rPr>
      </w:pPr>
    </w:p>
    <w:p w14:paraId="219E47AF"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Constitución Política de Colombia de 1991. Artículo 54.</w:t>
      </w:r>
      <w:r w:rsidRPr="0012288B">
        <w:rPr>
          <w:sz w:val="22"/>
          <w:szCs w:val="22"/>
          <w:lang w:val="es-ES"/>
        </w:rPr>
        <w:t xml:space="preserve"> El cual impone al Estado y empleadores la obligación de ofrecer capacitación y formación a sus trabajadores.</w:t>
      </w:r>
    </w:p>
    <w:p w14:paraId="5030CC0E" w14:textId="6F28529B" w:rsidR="009A3F21" w:rsidRDefault="009A3F21" w:rsidP="009A3F21">
      <w:pPr>
        <w:rPr>
          <w:lang w:val="es-ES"/>
        </w:rPr>
      </w:pPr>
    </w:p>
    <w:p w14:paraId="10125309" w14:textId="77777777" w:rsidR="00E03A0C" w:rsidRPr="0012288B" w:rsidRDefault="00E03A0C" w:rsidP="00E03A0C">
      <w:pPr>
        <w:pStyle w:val="Prrafodelista"/>
        <w:numPr>
          <w:ilvl w:val="0"/>
          <w:numId w:val="20"/>
        </w:numPr>
        <w:autoSpaceDE/>
        <w:autoSpaceDN/>
        <w:adjustRightInd/>
        <w:rPr>
          <w:sz w:val="22"/>
          <w:szCs w:val="22"/>
          <w:lang w:val="es-ES"/>
        </w:rPr>
      </w:pPr>
      <w:r w:rsidRPr="0012288B">
        <w:rPr>
          <w:b/>
          <w:bCs/>
          <w:sz w:val="22"/>
          <w:szCs w:val="22"/>
          <w:lang w:val="es-ES"/>
        </w:rPr>
        <w:t>Ley 190 de 1995. Estatuto Anticorrupción, Art. 7º.</w:t>
      </w:r>
      <w:r w:rsidRPr="0012288B">
        <w:rPr>
          <w:sz w:val="22"/>
          <w:szCs w:val="22"/>
          <w:lang w:val="es-ES"/>
        </w:rPr>
        <w:t xml:space="preserve"> Las capacitaciones deberán favorecer a todos los servidores públicos que no solo lo proyecten en el escalafón de carrera administrativa sino en su perfil profesional.</w:t>
      </w:r>
    </w:p>
    <w:p w14:paraId="78F5FDB0" w14:textId="77777777" w:rsidR="00E03A0C" w:rsidRPr="0012288B" w:rsidRDefault="00E03A0C" w:rsidP="009A3F21">
      <w:pPr>
        <w:rPr>
          <w:lang w:val="es-ES"/>
        </w:rPr>
      </w:pPr>
    </w:p>
    <w:p w14:paraId="7B1119DC"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Ley 190 de 1995. Artículo 64.</w:t>
      </w:r>
      <w:r w:rsidRPr="0012288B">
        <w:rPr>
          <w:sz w:val="22"/>
          <w:szCs w:val="22"/>
          <w:lang w:val="es-ES"/>
        </w:rPr>
        <w:t xml:space="preserve"> Todas las </w:t>
      </w:r>
      <w:r>
        <w:rPr>
          <w:sz w:val="22"/>
          <w:szCs w:val="22"/>
          <w:lang w:val="es-ES"/>
        </w:rPr>
        <w:t>Entidad</w:t>
      </w:r>
      <w:r w:rsidRPr="0012288B">
        <w:rPr>
          <w:sz w:val="22"/>
          <w:szCs w:val="22"/>
          <w:lang w:val="es-ES"/>
        </w:rPr>
        <w:t xml:space="preserve">es públicas tendrán un programa de inducción para el personal que ingrese a la </w:t>
      </w:r>
      <w:r>
        <w:rPr>
          <w:sz w:val="22"/>
          <w:szCs w:val="22"/>
          <w:lang w:val="es-ES"/>
        </w:rPr>
        <w:t>Entidad</w:t>
      </w:r>
      <w:r w:rsidRPr="0012288B">
        <w:rPr>
          <w:sz w:val="22"/>
          <w:szCs w:val="22"/>
          <w:lang w:val="es-ES"/>
        </w:rPr>
        <w:t>, y uno de actualización cada dos años, que contemplará entre otros las normas sobre inhabilidades, incompatibilidades, las normas que riñen con la moral administrativa, y en especial los aspectos contenidos en esta ley.</w:t>
      </w:r>
    </w:p>
    <w:p w14:paraId="5A1A18E3" w14:textId="77777777" w:rsidR="009A3F21" w:rsidRPr="0012288B" w:rsidRDefault="009A3F21" w:rsidP="009A3F21">
      <w:pPr>
        <w:rPr>
          <w:lang w:val="es-ES"/>
        </w:rPr>
      </w:pPr>
    </w:p>
    <w:p w14:paraId="5C086BD5" w14:textId="77777777" w:rsidR="009A3F21" w:rsidRPr="0012288B" w:rsidRDefault="009A3F21" w:rsidP="009A3F21">
      <w:pPr>
        <w:rPr>
          <w:lang w:val="es-ES"/>
        </w:rPr>
      </w:pPr>
    </w:p>
    <w:p w14:paraId="4A1DAD0F"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Decreto Ley 1567 de 1998.</w:t>
      </w:r>
      <w:r w:rsidRPr="0012288B">
        <w:rPr>
          <w:sz w:val="22"/>
          <w:szCs w:val="22"/>
          <w:lang w:val="es-ES"/>
        </w:rPr>
        <w:t xml:space="preserve"> Por el cual se crea el Sistema Nacional de Capacitación y el sistema de estímulos para los empleados del Estado.</w:t>
      </w:r>
    </w:p>
    <w:p w14:paraId="6F84FAC1" w14:textId="77777777" w:rsidR="009A3F21" w:rsidRPr="0012288B" w:rsidRDefault="009A3F21" w:rsidP="009A3F21">
      <w:pPr>
        <w:rPr>
          <w:lang w:val="es-ES"/>
        </w:rPr>
      </w:pPr>
    </w:p>
    <w:p w14:paraId="5B94A3F1" w14:textId="77777777" w:rsidR="009A3F21"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 xml:space="preserve">Ley 734 de 2002. Código Disciplinario Único, Art. 33 </w:t>
      </w:r>
      <w:r w:rsidRPr="0012288B">
        <w:rPr>
          <w:sz w:val="22"/>
          <w:szCs w:val="22"/>
          <w:lang w:val="es-ES"/>
        </w:rPr>
        <w:t>señala, entre otros derechos de los servidores públicos, recibir capacitación para el mejor desempeño de sus funciones.</w:t>
      </w:r>
    </w:p>
    <w:p w14:paraId="2473598B" w14:textId="77777777" w:rsidR="009A3F21" w:rsidRPr="0012288B" w:rsidRDefault="009A3F21" w:rsidP="009A3F21">
      <w:pPr>
        <w:rPr>
          <w:lang w:val="es-ES"/>
        </w:rPr>
      </w:pPr>
    </w:p>
    <w:p w14:paraId="783EE74F"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Ley 1064 de 2006.</w:t>
      </w:r>
      <w:r w:rsidRPr="0012288B">
        <w:rPr>
          <w:sz w:val="22"/>
          <w:szCs w:val="22"/>
          <w:lang w:val="es-ES"/>
        </w:rPr>
        <w:t xml:space="preserve"> Por la cual se dictan normas para el apoyo y fortalecimiento de la educación para el trabajo y el desarrollo humano establecida como educación no formal en la Ley General de Educación.</w:t>
      </w:r>
    </w:p>
    <w:p w14:paraId="203CBC49" w14:textId="77777777" w:rsidR="009A3F21" w:rsidRPr="0012288B" w:rsidRDefault="009A3F21" w:rsidP="009A3F21">
      <w:pPr>
        <w:rPr>
          <w:lang w:val="es-ES"/>
        </w:rPr>
      </w:pPr>
    </w:p>
    <w:p w14:paraId="550FF64A"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Decreto 1083 de 2015.</w:t>
      </w:r>
      <w:r w:rsidRPr="0012288B">
        <w:rPr>
          <w:sz w:val="22"/>
          <w:szCs w:val="22"/>
          <w:lang w:val="es-ES"/>
        </w:rPr>
        <w:t xml:space="preserve"> Por medio del cual se expide el Decreto Único Reglamentario del Sector de Función Pública.</w:t>
      </w:r>
    </w:p>
    <w:p w14:paraId="60685072" w14:textId="77777777" w:rsidR="009A3F21" w:rsidRPr="0012288B" w:rsidRDefault="009A3F21" w:rsidP="009A3F21">
      <w:pPr>
        <w:rPr>
          <w:lang w:val="es-ES"/>
        </w:rPr>
      </w:pPr>
    </w:p>
    <w:p w14:paraId="1CE2FDE8"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Ley 1064 de 2016.</w:t>
      </w:r>
      <w:r w:rsidRPr="0012288B">
        <w:rPr>
          <w:sz w:val="22"/>
          <w:szCs w:val="22"/>
          <w:lang w:val="es-ES"/>
        </w:rPr>
        <w:t xml:space="preserve"> Por la cual se dictan normas para el apoyo y fortalecimiento de la educación para el trabajo y el desarrollo humano establecida como educación no formal en la Ley General de Educación.</w:t>
      </w:r>
    </w:p>
    <w:p w14:paraId="4B33749D" w14:textId="77777777" w:rsidR="009A3F21" w:rsidRPr="0012288B" w:rsidRDefault="009A3F21" w:rsidP="009A3F21">
      <w:pPr>
        <w:rPr>
          <w:lang w:val="es-ES"/>
        </w:rPr>
      </w:pPr>
    </w:p>
    <w:p w14:paraId="100D81E1" w14:textId="77777777" w:rsidR="009A3F21" w:rsidRPr="0012288B" w:rsidRDefault="009A3F21" w:rsidP="009A3F21">
      <w:pPr>
        <w:pStyle w:val="Prrafodelista"/>
        <w:numPr>
          <w:ilvl w:val="0"/>
          <w:numId w:val="20"/>
        </w:numPr>
        <w:autoSpaceDE/>
        <w:autoSpaceDN/>
        <w:adjustRightInd/>
        <w:rPr>
          <w:sz w:val="22"/>
          <w:szCs w:val="22"/>
          <w:lang w:val="es-ES"/>
        </w:rPr>
      </w:pPr>
      <w:r w:rsidRPr="0012288B">
        <w:rPr>
          <w:b/>
          <w:bCs/>
          <w:sz w:val="22"/>
          <w:szCs w:val="22"/>
          <w:lang w:val="es-ES"/>
        </w:rPr>
        <w:t>Ley 1960 de 2019.</w:t>
      </w:r>
      <w:r w:rsidRPr="0012288B">
        <w:rPr>
          <w:sz w:val="22"/>
          <w:szCs w:val="22"/>
          <w:lang w:val="es-ES"/>
        </w:rPr>
        <w:t xml:space="preserve"> Por el cual se modifican la Ley 909 de 2004, el Decreto Ley 1567 de 1998 y se dictan otras disposiciones.</w:t>
      </w:r>
    </w:p>
    <w:p w14:paraId="713C5C38" w14:textId="77777777" w:rsidR="009A3F21" w:rsidRPr="0012288B" w:rsidRDefault="009A3F21" w:rsidP="009A3F21">
      <w:pPr>
        <w:rPr>
          <w:lang w:val="es-ES"/>
        </w:rPr>
      </w:pPr>
    </w:p>
    <w:p w14:paraId="33AAB520" w14:textId="77777777" w:rsidR="009A3F21" w:rsidRPr="0012288B" w:rsidRDefault="009A3F21" w:rsidP="009A3F21">
      <w:pPr>
        <w:pStyle w:val="Prrafodelista"/>
        <w:numPr>
          <w:ilvl w:val="0"/>
          <w:numId w:val="20"/>
        </w:numPr>
        <w:autoSpaceDE/>
        <w:autoSpaceDN/>
        <w:adjustRightInd/>
        <w:rPr>
          <w:sz w:val="22"/>
          <w:szCs w:val="22"/>
        </w:rPr>
      </w:pPr>
      <w:r w:rsidRPr="0012288B">
        <w:rPr>
          <w:b/>
          <w:bCs/>
          <w:sz w:val="22"/>
          <w:szCs w:val="22"/>
        </w:rPr>
        <w:t>Artículo 194 de la Ley 1955 del 2019.</w:t>
      </w:r>
      <w:r w:rsidRPr="0012288B">
        <w:rPr>
          <w:sz w:val="22"/>
          <w:szCs w:val="22"/>
        </w:rPr>
        <w:t xml:space="preserve"> Modifíquese a: créese e impleméntese el Sistema Nacional de Cualificaciones (SNC) como un conjunto de políticas, instrumentos, componentes y procesos para alinear la educación y formación a las necesidades sociales y productivas del país, y promover el reconocimiento de aprendizajes previos, el desarrollo personal y profesional de los ciudadanos, la inserción y reinserción y el desarrollo productivo y empresarial del país.</w:t>
      </w:r>
    </w:p>
    <w:p w14:paraId="36F34BF1" w14:textId="77777777" w:rsidR="009A3F21" w:rsidRPr="0012288B" w:rsidRDefault="009A3F21" w:rsidP="009A3F21"/>
    <w:p w14:paraId="2EB522AF" w14:textId="77777777" w:rsidR="009A3F21" w:rsidRPr="0012288B" w:rsidRDefault="009A3F21" w:rsidP="009A3F21">
      <w:pPr>
        <w:pStyle w:val="Prrafodelista"/>
        <w:numPr>
          <w:ilvl w:val="0"/>
          <w:numId w:val="20"/>
        </w:numPr>
        <w:autoSpaceDE/>
        <w:autoSpaceDN/>
        <w:adjustRightInd/>
        <w:rPr>
          <w:sz w:val="22"/>
          <w:szCs w:val="22"/>
        </w:rPr>
      </w:pPr>
      <w:r w:rsidRPr="0012288B">
        <w:rPr>
          <w:b/>
          <w:bCs/>
          <w:sz w:val="22"/>
          <w:szCs w:val="22"/>
        </w:rPr>
        <w:t>Resolución 0750 del 26 de noviembre de 2021.</w:t>
      </w:r>
      <w:r w:rsidRPr="0012288B">
        <w:rPr>
          <w:sz w:val="22"/>
          <w:szCs w:val="22"/>
        </w:rPr>
        <w:t xml:space="preserve"> Por la cual se establece el Reglamento interno para el diseño y ejecución del Plan Institucional de Capacitación y de los programas de bienestar, estímulos e incentivos de la Superintendencia del Subsidio Familiar, así como para el acceso a los mismos, y se adoptan otras determinaciones.</w:t>
      </w:r>
    </w:p>
    <w:p w14:paraId="76006E02" w14:textId="77777777" w:rsidR="009A3F21" w:rsidRPr="0012288B" w:rsidRDefault="009A3F21" w:rsidP="009A3F21"/>
    <w:p w14:paraId="09894C26" w14:textId="77777777" w:rsidR="009A3F21" w:rsidRPr="0012288B" w:rsidRDefault="009A3F21" w:rsidP="009A3F21">
      <w:pPr>
        <w:pStyle w:val="Prrafodelista"/>
        <w:numPr>
          <w:ilvl w:val="0"/>
          <w:numId w:val="20"/>
        </w:numPr>
        <w:autoSpaceDE/>
        <w:autoSpaceDN/>
        <w:adjustRightInd/>
        <w:rPr>
          <w:sz w:val="22"/>
          <w:szCs w:val="22"/>
        </w:rPr>
      </w:pPr>
      <w:r w:rsidRPr="0012288B">
        <w:rPr>
          <w:b/>
          <w:bCs/>
          <w:sz w:val="22"/>
          <w:szCs w:val="22"/>
        </w:rPr>
        <w:t>Ley 2294 del 19 de mayo de 2023.</w:t>
      </w:r>
      <w:r w:rsidRPr="0012288B">
        <w:rPr>
          <w:sz w:val="22"/>
          <w:szCs w:val="22"/>
        </w:rPr>
        <w:t xml:space="preserve"> “Por la cual se expide el “Plan Nacional de Desarrollo 2022- 2026 “Colombia, Potencia mundial de la vida</w:t>
      </w:r>
    </w:p>
    <w:p w14:paraId="733B065F" w14:textId="77777777" w:rsidR="009A3F21" w:rsidRPr="0012288B" w:rsidRDefault="009A3F21" w:rsidP="009A3F21">
      <w:pPr>
        <w:rPr>
          <w:b/>
          <w:bCs/>
        </w:rPr>
      </w:pPr>
    </w:p>
    <w:p w14:paraId="3A707009" w14:textId="77777777" w:rsidR="009A3F21" w:rsidRDefault="009A3F21" w:rsidP="009A3F21">
      <w:pPr>
        <w:pStyle w:val="Prrafodelista"/>
        <w:numPr>
          <w:ilvl w:val="0"/>
          <w:numId w:val="20"/>
        </w:numPr>
        <w:autoSpaceDE/>
        <w:autoSpaceDN/>
        <w:adjustRightInd/>
        <w:rPr>
          <w:sz w:val="22"/>
          <w:szCs w:val="22"/>
        </w:rPr>
      </w:pPr>
      <w:r w:rsidRPr="0012288B">
        <w:rPr>
          <w:b/>
          <w:bCs/>
          <w:sz w:val="22"/>
          <w:szCs w:val="22"/>
        </w:rPr>
        <w:t>Plan Nacional de Formación y Capación 2023-2030.</w:t>
      </w:r>
      <w:r w:rsidRPr="0012288B">
        <w:rPr>
          <w:sz w:val="22"/>
          <w:szCs w:val="22"/>
        </w:rPr>
        <w:t xml:space="preserve"> Departamento Administrativo de la Función Pública.</w:t>
      </w:r>
    </w:p>
    <w:p w14:paraId="250A52DA" w14:textId="1819338A" w:rsidR="009A3F21" w:rsidRDefault="009A3F21" w:rsidP="009A3F21"/>
    <w:p w14:paraId="7DF78F88" w14:textId="77777777" w:rsidR="009A3F21" w:rsidRPr="0012288B" w:rsidRDefault="009A3F21" w:rsidP="009A3F21">
      <w:pPr>
        <w:pStyle w:val="Prrafodelista"/>
        <w:rPr>
          <w:sz w:val="22"/>
          <w:szCs w:val="22"/>
        </w:rPr>
      </w:pPr>
    </w:p>
    <w:p w14:paraId="1D4A5B5B" w14:textId="77777777" w:rsidR="009A3F21" w:rsidRPr="00016E6F" w:rsidRDefault="009A3F21" w:rsidP="009A3F21">
      <w:pPr>
        <w:pStyle w:val="Prrafodelista"/>
        <w:numPr>
          <w:ilvl w:val="0"/>
          <w:numId w:val="29"/>
        </w:numPr>
        <w:autoSpaceDE/>
        <w:autoSpaceDN/>
        <w:adjustRightInd/>
        <w:outlineLvl w:val="0"/>
        <w:rPr>
          <w:b/>
          <w:bCs/>
          <w:sz w:val="22"/>
          <w:szCs w:val="22"/>
        </w:rPr>
      </w:pPr>
      <w:bookmarkStart w:id="6" w:name="_Toc187410117"/>
      <w:r w:rsidRPr="00016E6F">
        <w:rPr>
          <w:b/>
          <w:bCs/>
          <w:sz w:val="22"/>
          <w:szCs w:val="22"/>
        </w:rPr>
        <w:t>Objetivo general</w:t>
      </w:r>
      <w:bookmarkEnd w:id="6"/>
      <w:r w:rsidRPr="00016E6F">
        <w:rPr>
          <w:b/>
          <w:bCs/>
          <w:sz w:val="22"/>
          <w:szCs w:val="22"/>
        </w:rPr>
        <w:t xml:space="preserve"> </w:t>
      </w:r>
    </w:p>
    <w:p w14:paraId="489F6AC7" w14:textId="77777777" w:rsidR="009A3F21" w:rsidRDefault="009A3F21" w:rsidP="009A3F21">
      <w:pPr>
        <w:rPr>
          <w:b/>
          <w:bCs/>
        </w:rPr>
      </w:pPr>
    </w:p>
    <w:p w14:paraId="26D04164" w14:textId="77777777" w:rsidR="009A3F21" w:rsidRDefault="009A3F21" w:rsidP="009A3F21">
      <w:r w:rsidRPr="0012288B">
        <w:t xml:space="preserve">Desarrollar y fortalecer las habilidades y competencias de las y los servidores públicos de la Superintendencia del Subsidio Familiar, mediante actividades de formación y capacitación con el fin de mejorar su desempeño laboral y asegurar la efectividad en el cumplimiento de los objetivos institucionales. </w:t>
      </w:r>
    </w:p>
    <w:p w14:paraId="24FD0D6F" w14:textId="77777777" w:rsidR="009A3F21" w:rsidRDefault="009A3F21" w:rsidP="009A3F21"/>
    <w:p w14:paraId="1AF929DA" w14:textId="77777777" w:rsidR="009A3F21" w:rsidRDefault="009A3F21" w:rsidP="009A3F21"/>
    <w:p w14:paraId="63C75175" w14:textId="77777777" w:rsidR="009A3F21" w:rsidRPr="00016E6F" w:rsidRDefault="009A3F21" w:rsidP="009A3F21">
      <w:pPr>
        <w:pStyle w:val="Prrafodelista"/>
        <w:numPr>
          <w:ilvl w:val="0"/>
          <w:numId w:val="29"/>
        </w:numPr>
        <w:autoSpaceDE/>
        <w:autoSpaceDN/>
        <w:adjustRightInd/>
        <w:outlineLvl w:val="0"/>
        <w:rPr>
          <w:b/>
          <w:bCs/>
          <w:sz w:val="22"/>
          <w:szCs w:val="22"/>
        </w:rPr>
      </w:pPr>
      <w:bookmarkStart w:id="7" w:name="_Toc187410118"/>
      <w:r w:rsidRPr="00016E6F">
        <w:rPr>
          <w:b/>
          <w:bCs/>
          <w:sz w:val="22"/>
          <w:szCs w:val="22"/>
        </w:rPr>
        <w:t>Objetivos específicos</w:t>
      </w:r>
      <w:bookmarkEnd w:id="7"/>
      <w:r w:rsidRPr="00016E6F">
        <w:rPr>
          <w:b/>
          <w:bCs/>
          <w:sz w:val="22"/>
          <w:szCs w:val="22"/>
        </w:rPr>
        <w:t xml:space="preserve"> </w:t>
      </w:r>
    </w:p>
    <w:p w14:paraId="708CD75C" w14:textId="77777777" w:rsidR="009A3F21" w:rsidRDefault="009A3F21" w:rsidP="009A3F21"/>
    <w:p w14:paraId="662EC6CD" w14:textId="4A188BE2" w:rsidR="009A3F21" w:rsidRPr="0012288B" w:rsidRDefault="009A3F21" w:rsidP="009A3F21">
      <w:pPr>
        <w:pStyle w:val="Prrafodelista"/>
        <w:numPr>
          <w:ilvl w:val="0"/>
          <w:numId w:val="21"/>
        </w:numPr>
        <w:autoSpaceDE/>
        <w:autoSpaceDN/>
        <w:adjustRightInd/>
        <w:rPr>
          <w:sz w:val="22"/>
          <w:szCs w:val="22"/>
        </w:rPr>
      </w:pPr>
      <w:r w:rsidRPr="0012288B">
        <w:rPr>
          <w:sz w:val="22"/>
          <w:szCs w:val="22"/>
        </w:rPr>
        <w:t xml:space="preserve">Diseñar un Plan Institucional de </w:t>
      </w:r>
      <w:r>
        <w:rPr>
          <w:sz w:val="22"/>
          <w:szCs w:val="22"/>
        </w:rPr>
        <w:t xml:space="preserve">Formación y </w:t>
      </w:r>
      <w:r w:rsidRPr="0012288B">
        <w:rPr>
          <w:sz w:val="22"/>
          <w:szCs w:val="22"/>
        </w:rPr>
        <w:t xml:space="preserve">Capacitación acorde con las necesidades previamente identificadas en </w:t>
      </w:r>
      <w:r>
        <w:rPr>
          <w:sz w:val="22"/>
          <w:szCs w:val="22"/>
        </w:rPr>
        <w:t xml:space="preserve">las y </w:t>
      </w:r>
      <w:r w:rsidRPr="0012288B">
        <w:rPr>
          <w:sz w:val="22"/>
          <w:szCs w:val="22"/>
        </w:rPr>
        <w:t>los servidores públicos de la Superintendencia del Subsidio Familiar.</w:t>
      </w:r>
    </w:p>
    <w:p w14:paraId="2B8D9358" w14:textId="77777777" w:rsidR="009A3F21" w:rsidRPr="0012288B" w:rsidRDefault="009A3F21" w:rsidP="009A3F21"/>
    <w:p w14:paraId="715A6DE2" w14:textId="77777777" w:rsidR="009A3F21" w:rsidRPr="0012288B" w:rsidRDefault="009A3F21" w:rsidP="009A3F21">
      <w:pPr>
        <w:pStyle w:val="Prrafodelista"/>
        <w:numPr>
          <w:ilvl w:val="0"/>
          <w:numId w:val="21"/>
        </w:numPr>
        <w:autoSpaceDE/>
        <w:autoSpaceDN/>
        <w:adjustRightInd/>
        <w:rPr>
          <w:sz w:val="22"/>
          <w:szCs w:val="22"/>
        </w:rPr>
      </w:pPr>
      <w:r w:rsidRPr="0012288B">
        <w:rPr>
          <w:sz w:val="22"/>
          <w:szCs w:val="22"/>
        </w:rPr>
        <w:t xml:space="preserve">Contribuir con el fortalecimiento de los conocimientos, competencias y habilidades laborales de </w:t>
      </w:r>
      <w:r>
        <w:rPr>
          <w:sz w:val="22"/>
          <w:szCs w:val="22"/>
        </w:rPr>
        <w:t xml:space="preserve">las y </w:t>
      </w:r>
      <w:r w:rsidRPr="0012288B">
        <w:rPr>
          <w:sz w:val="22"/>
          <w:szCs w:val="22"/>
        </w:rPr>
        <w:t>los servidores de la Superintendencia del Subsidio Familiar, con el fin de facilitar un mejor desempeño en el cumplimiento de sus funciones.</w:t>
      </w:r>
    </w:p>
    <w:p w14:paraId="35366BEA" w14:textId="77777777" w:rsidR="009A3F21" w:rsidRPr="0012288B" w:rsidRDefault="009A3F21" w:rsidP="009A3F21"/>
    <w:p w14:paraId="03D6D0BF" w14:textId="77777777" w:rsidR="009A3F21" w:rsidRPr="0012288B" w:rsidRDefault="009A3F21" w:rsidP="009A3F21">
      <w:pPr>
        <w:pStyle w:val="Prrafodelista"/>
        <w:numPr>
          <w:ilvl w:val="0"/>
          <w:numId w:val="21"/>
        </w:numPr>
        <w:autoSpaceDE/>
        <w:autoSpaceDN/>
        <w:adjustRightInd/>
        <w:rPr>
          <w:sz w:val="22"/>
          <w:szCs w:val="22"/>
        </w:rPr>
      </w:pPr>
      <w:r w:rsidRPr="0012288B">
        <w:rPr>
          <w:sz w:val="22"/>
          <w:szCs w:val="22"/>
        </w:rPr>
        <w:t>Alinear el Plan Institucional de Formación y Capacitación con el Plan Nacional de Formación y Capacitación 2023 - 2030, el Plan Estratégico de Talento Humano, la plataforma estratégica de la Superintendencia del Subsidio Familiar, lineamientos del Modelo Integrado de Planeación y Gestión (MIPG) y demás directrices impartidas por el gobierno y la dirección.</w:t>
      </w:r>
    </w:p>
    <w:p w14:paraId="6312CF9B" w14:textId="77777777" w:rsidR="009A3F21" w:rsidRPr="0012288B" w:rsidRDefault="009A3F21" w:rsidP="009A3F21"/>
    <w:p w14:paraId="63B34B31" w14:textId="6CCBD702" w:rsidR="009A3F21" w:rsidRPr="0012288B" w:rsidRDefault="009A3F21" w:rsidP="009A3F21">
      <w:pPr>
        <w:pStyle w:val="Prrafodelista"/>
        <w:numPr>
          <w:ilvl w:val="0"/>
          <w:numId w:val="21"/>
        </w:numPr>
        <w:autoSpaceDE/>
        <w:autoSpaceDN/>
        <w:adjustRightInd/>
        <w:rPr>
          <w:sz w:val="22"/>
          <w:szCs w:val="22"/>
        </w:rPr>
      </w:pPr>
      <w:r w:rsidRPr="53537725">
        <w:rPr>
          <w:sz w:val="22"/>
          <w:szCs w:val="22"/>
        </w:rPr>
        <w:t xml:space="preserve">Integrar a las y los nuevos servidores a la cultura organizacional y de lo público por medio de los procesos de inducción y </w:t>
      </w:r>
      <w:r w:rsidR="6CB94CB3" w:rsidRPr="53537725">
        <w:rPr>
          <w:sz w:val="22"/>
          <w:szCs w:val="22"/>
        </w:rPr>
        <w:t>reinducción</w:t>
      </w:r>
      <w:r w:rsidRPr="53537725">
        <w:rPr>
          <w:sz w:val="22"/>
          <w:szCs w:val="22"/>
        </w:rPr>
        <w:t xml:space="preserve"> contribuyendo a la consolidación de la cultura organizacional.</w:t>
      </w:r>
    </w:p>
    <w:p w14:paraId="7058877E" w14:textId="77777777" w:rsidR="009A3F21" w:rsidRPr="0012288B" w:rsidRDefault="009A3F21" w:rsidP="009A3F21"/>
    <w:p w14:paraId="0F52CDCF" w14:textId="77777777" w:rsidR="009A3F21" w:rsidRPr="00044345" w:rsidRDefault="009A3F21" w:rsidP="009A3F21">
      <w:pPr>
        <w:pStyle w:val="Prrafodelista"/>
        <w:numPr>
          <w:ilvl w:val="0"/>
          <w:numId w:val="21"/>
        </w:numPr>
        <w:autoSpaceDE/>
        <w:autoSpaceDN/>
        <w:adjustRightInd/>
        <w:rPr>
          <w:sz w:val="22"/>
          <w:szCs w:val="22"/>
        </w:rPr>
      </w:pPr>
      <w:r w:rsidRPr="0012288B">
        <w:rPr>
          <w:sz w:val="22"/>
          <w:szCs w:val="22"/>
        </w:rPr>
        <w:t>Articular acciones de capacitación y formación con el equipo GESCO+I para exaltar y socializar los conocimientos de las y los servidores de las SSF.</w:t>
      </w:r>
    </w:p>
    <w:p w14:paraId="76AE3A5D" w14:textId="72CC65A1" w:rsidR="009A3F21" w:rsidRDefault="009A3F21" w:rsidP="009A3F21"/>
    <w:p w14:paraId="419EAA10" w14:textId="08529244" w:rsidR="003049B8" w:rsidRPr="003049B8" w:rsidRDefault="0086089F" w:rsidP="003049B8">
      <w:pPr>
        <w:pStyle w:val="NormalWeb"/>
        <w:numPr>
          <w:ilvl w:val="0"/>
          <w:numId w:val="29"/>
        </w:numPr>
        <w:autoSpaceDE/>
        <w:autoSpaceDN/>
        <w:adjustRightInd/>
        <w:outlineLvl w:val="0"/>
        <w:rPr>
          <w:rFonts w:ascii="Arial" w:hAnsi="Arial"/>
          <w:b/>
          <w:bCs/>
          <w:sz w:val="22"/>
          <w:szCs w:val="22"/>
        </w:rPr>
      </w:pPr>
      <w:bookmarkStart w:id="8" w:name="_Toc187410119"/>
      <w:r w:rsidRPr="0033094C">
        <w:rPr>
          <w:rFonts w:ascii="Arial" w:hAnsi="Arial"/>
          <w:b/>
          <w:bCs/>
          <w:sz w:val="22"/>
          <w:szCs w:val="22"/>
        </w:rPr>
        <w:t>Informe de resultado del diagnóstico participativo de necesidades de formación y capacitación de la Superintendencia del Subsidio Familia</w:t>
      </w:r>
      <w:bookmarkEnd w:id="8"/>
      <w:r w:rsidR="003049B8">
        <w:rPr>
          <w:rFonts w:ascii="Arial" w:hAnsi="Arial"/>
          <w:b/>
          <w:bCs/>
          <w:sz w:val="22"/>
          <w:szCs w:val="22"/>
        </w:rPr>
        <w:t>r.</w:t>
      </w:r>
    </w:p>
    <w:p w14:paraId="271E5514" w14:textId="51B29E61" w:rsidR="003049B8" w:rsidRDefault="003049B8" w:rsidP="00E03A0C">
      <w:pPr>
        <w:pStyle w:val="paragraph"/>
        <w:spacing w:before="0" w:beforeAutospacing="0" w:after="0" w:afterAutospacing="0"/>
        <w:jc w:val="both"/>
        <w:textAlignment w:val="baseline"/>
        <w:rPr>
          <w:rFonts w:ascii="Arial" w:hAnsi="Arial" w:cs="Arial"/>
          <w:b/>
          <w:sz w:val="22"/>
          <w:szCs w:val="22"/>
        </w:rPr>
      </w:pPr>
    </w:p>
    <w:p w14:paraId="0087D55E" w14:textId="77777777" w:rsidR="003049B8" w:rsidRDefault="003049B8" w:rsidP="003049B8">
      <w:pPr>
        <w:pStyle w:val="paragraph"/>
        <w:spacing w:before="0" w:beforeAutospacing="0" w:after="0" w:afterAutospacing="0"/>
        <w:jc w:val="both"/>
        <w:textAlignment w:val="baseline"/>
        <w:rPr>
          <w:rFonts w:ascii="Arial" w:hAnsi="Arial" w:cs="Arial"/>
          <w:bCs/>
          <w:sz w:val="22"/>
          <w:szCs w:val="22"/>
        </w:rPr>
      </w:pPr>
      <w:r w:rsidRPr="00016E6F">
        <w:rPr>
          <w:rFonts w:ascii="Arial" w:hAnsi="Arial" w:cs="Arial"/>
          <w:bCs/>
          <w:sz w:val="22"/>
          <w:szCs w:val="22"/>
        </w:rPr>
        <w:t xml:space="preserve">Se logró una participación </w:t>
      </w:r>
      <w:r>
        <w:rPr>
          <w:rFonts w:ascii="Arial" w:hAnsi="Arial" w:cs="Arial"/>
          <w:bCs/>
          <w:sz w:val="22"/>
          <w:szCs w:val="22"/>
        </w:rPr>
        <w:t xml:space="preserve">de 104 </w:t>
      </w:r>
      <w:r w:rsidRPr="00016E6F">
        <w:rPr>
          <w:rFonts w:ascii="Arial" w:hAnsi="Arial" w:cs="Arial"/>
          <w:bCs/>
          <w:sz w:val="22"/>
          <w:szCs w:val="22"/>
        </w:rPr>
        <w:t>servidoras</w:t>
      </w:r>
      <w:r>
        <w:rPr>
          <w:rFonts w:ascii="Arial" w:hAnsi="Arial" w:cs="Arial"/>
          <w:bCs/>
          <w:sz w:val="22"/>
          <w:szCs w:val="22"/>
        </w:rPr>
        <w:t xml:space="preserve"> y</w:t>
      </w:r>
      <w:r w:rsidRPr="00016E6F">
        <w:rPr>
          <w:rFonts w:ascii="Arial" w:hAnsi="Arial" w:cs="Arial"/>
          <w:bCs/>
          <w:sz w:val="22"/>
          <w:szCs w:val="22"/>
        </w:rPr>
        <w:t xml:space="preserve"> servidores,</w:t>
      </w:r>
      <w:r>
        <w:rPr>
          <w:rFonts w:ascii="Arial" w:hAnsi="Arial" w:cs="Arial"/>
          <w:bCs/>
          <w:sz w:val="22"/>
          <w:szCs w:val="22"/>
        </w:rPr>
        <w:t xml:space="preserve"> </w:t>
      </w:r>
      <w:r w:rsidRPr="00016E6F">
        <w:rPr>
          <w:rFonts w:ascii="Arial" w:hAnsi="Arial" w:cs="Arial"/>
          <w:bCs/>
          <w:sz w:val="22"/>
          <w:szCs w:val="22"/>
        </w:rPr>
        <w:t>qu</w:t>
      </w:r>
      <w:r>
        <w:rPr>
          <w:rFonts w:ascii="Arial" w:hAnsi="Arial" w:cs="Arial"/>
          <w:bCs/>
          <w:sz w:val="22"/>
          <w:szCs w:val="22"/>
        </w:rPr>
        <w:t>ienes</w:t>
      </w:r>
      <w:r w:rsidRPr="00016E6F">
        <w:rPr>
          <w:rFonts w:ascii="Arial" w:hAnsi="Arial" w:cs="Arial"/>
          <w:bCs/>
          <w:sz w:val="22"/>
          <w:szCs w:val="22"/>
        </w:rPr>
        <w:t xml:space="preserve"> aportaron desde sus profesiones y </w:t>
      </w:r>
      <w:r>
        <w:rPr>
          <w:rFonts w:ascii="Arial" w:hAnsi="Arial" w:cs="Arial"/>
          <w:bCs/>
          <w:sz w:val="22"/>
          <w:szCs w:val="22"/>
        </w:rPr>
        <w:t xml:space="preserve">experiencias laborales </w:t>
      </w:r>
      <w:r w:rsidRPr="00016E6F">
        <w:rPr>
          <w:rFonts w:ascii="Arial" w:hAnsi="Arial" w:cs="Arial"/>
          <w:bCs/>
          <w:sz w:val="22"/>
          <w:szCs w:val="22"/>
        </w:rPr>
        <w:t xml:space="preserve">sus percepciones, opiniones y/o comentarios. </w:t>
      </w:r>
    </w:p>
    <w:p w14:paraId="7611206E" w14:textId="77777777" w:rsidR="003049B8" w:rsidRDefault="003049B8" w:rsidP="003049B8">
      <w:pPr>
        <w:pStyle w:val="paragraph"/>
        <w:spacing w:before="0" w:beforeAutospacing="0" w:after="0" w:afterAutospacing="0"/>
        <w:jc w:val="both"/>
        <w:textAlignment w:val="baseline"/>
        <w:rPr>
          <w:rFonts w:ascii="Arial" w:hAnsi="Arial" w:cs="Arial"/>
          <w:bCs/>
          <w:sz w:val="22"/>
          <w:szCs w:val="22"/>
        </w:rPr>
      </w:pPr>
      <w:r w:rsidRPr="00016E6F">
        <w:rPr>
          <w:rFonts w:ascii="Arial" w:hAnsi="Arial" w:cs="Arial"/>
          <w:bCs/>
          <w:sz w:val="22"/>
          <w:szCs w:val="22"/>
        </w:rPr>
        <w:t>A continuación, se detalla discriminadamente por áreas</w:t>
      </w:r>
      <w:r>
        <w:rPr>
          <w:rFonts w:ascii="Arial" w:hAnsi="Arial" w:cs="Arial"/>
          <w:bCs/>
          <w:sz w:val="22"/>
          <w:szCs w:val="22"/>
        </w:rPr>
        <w:t xml:space="preserve"> los resultados obtenidos:</w:t>
      </w:r>
    </w:p>
    <w:p w14:paraId="4C72DF55" w14:textId="6DEE8F86" w:rsidR="003049B8" w:rsidRDefault="003049B8" w:rsidP="00E03A0C">
      <w:pPr>
        <w:pStyle w:val="paragraph"/>
        <w:spacing w:before="0" w:beforeAutospacing="0" w:after="0" w:afterAutospacing="0"/>
        <w:jc w:val="both"/>
        <w:textAlignment w:val="baseline"/>
        <w:rPr>
          <w:rFonts w:ascii="Arial" w:hAnsi="Arial" w:cs="Arial"/>
          <w:b/>
          <w:sz w:val="22"/>
          <w:szCs w:val="22"/>
        </w:rPr>
      </w:pPr>
    </w:p>
    <w:p w14:paraId="74050B1A" w14:textId="77777777" w:rsidR="003049B8" w:rsidRPr="00016E6F" w:rsidRDefault="003049B8" w:rsidP="00E03A0C">
      <w:pPr>
        <w:pStyle w:val="paragraph"/>
        <w:spacing w:before="0" w:beforeAutospacing="0" w:after="0" w:afterAutospacing="0"/>
        <w:jc w:val="both"/>
        <w:textAlignment w:val="baseline"/>
        <w:rPr>
          <w:rFonts w:ascii="Arial" w:hAnsi="Arial" w:cs="Arial"/>
          <w:b/>
          <w:sz w:val="22"/>
          <w:szCs w:val="22"/>
        </w:rPr>
      </w:pPr>
    </w:p>
    <w:p w14:paraId="1A4ECC69" w14:textId="31416DBD" w:rsidR="0086089F" w:rsidRDefault="0086089F" w:rsidP="0086089F">
      <w:pPr>
        <w:pStyle w:val="paragraph"/>
        <w:spacing w:before="0" w:beforeAutospacing="0" w:after="0" w:afterAutospacing="0"/>
        <w:jc w:val="both"/>
        <w:textAlignment w:val="baseline"/>
        <w:rPr>
          <w:rFonts w:ascii="Arial" w:hAnsi="Arial" w:cs="Arial"/>
          <w:sz w:val="22"/>
          <w:szCs w:val="22"/>
        </w:rPr>
      </w:pPr>
    </w:p>
    <w:p w14:paraId="361BC247" w14:textId="77777777" w:rsidR="003049B8" w:rsidRPr="00016E6F" w:rsidRDefault="003049B8" w:rsidP="0086089F">
      <w:pPr>
        <w:pStyle w:val="paragraph"/>
        <w:spacing w:before="0" w:beforeAutospacing="0" w:after="0" w:afterAutospacing="0"/>
        <w:jc w:val="both"/>
        <w:textAlignment w:val="baseline"/>
        <w:rPr>
          <w:rFonts w:ascii="Arial" w:hAnsi="Arial" w:cs="Arial"/>
          <w:sz w:val="22"/>
          <w:szCs w:val="22"/>
        </w:rPr>
      </w:pPr>
    </w:p>
    <w:p w14:paraId="5C048DA4" w14:textId="64E29F27" w:rsidR="0086089F" w:rsidRPr="00016E6F" w:rsidRDefault="0086089F" w:rsidP="003049B8">
      <w:pPr>
        <w:pStyle w:val="paragraph"/>
        <w:numPr>
          <w:ilvl w:val="1"/>
          <w:numId w:val="31"/>
        </w:numPr>
        <w:spacing w:before="0" w:beforeAutospacing="0" w:after="0" w:afterAutospacing="0"/>
        <w:jc w:val="both"/>
        <w:textAlignment w:val="baseline"/>
        <w:rPr>
          <w:rFonts w:ascii="Arial" w:hAnsi="Arial" w:cs="Arial"/>
          <w:b/>
          <w:bCs/>
          <w:sz w:val="22"/>
          <w:szCs w:val="22"/>
        </w:rPr>
      </w:pPr>
      <w:r w:rsidRPr="00016E6F">
        <w:rPr>
          <w:rFonts w:ascii="Arial" w:hAnsi="Arial" w:cs="Arial"/>
          <w:b/>
          <w:bCs/>
          <w:sz w:val="22"/>
          <w:szCs w:val="22"/>
        </w:rPr>
        <w:t xml:space="preserve">Descripción del proceso </w:t>
      </w:r>
    </w:p>
    <w:p w14:paraId="35BAC0F1" w14:textId="4DDC5D4A" w:rsidR="0086089F" w:rsidRDefault="0086089F" w:rsidP="0086089F">
      <w:pPr>
        <w:pStyle w:val="paragraph"/>
        <w:spacing w:before="0" w:beforeAutospacing="0" w:after="0" w:afterAutospacing="0"/>
        <w:jc w:val="both"/>
        <w:textAlignment w:val="baseline"/>
        <w:rPr>
          <w:rFonts w:ascii="Arial" w:hAnsi="Arial" w:cs="Arial"/>
          <w:sz w:val="22"/>
          <w:szCs w:val="22"/>
        </w:rPr>
      </w:pPr>
    </w:p>
    <w:p w14:paraId="19F3C903" w14:textId="3911A9C6" w:rsidR="0086089F" w:rsidRDefault="0086089F" w:rsidP="0086089F">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Este se realizó con las siguientes etapas: </w:t>
      </w:r>
    </w:p>
    <w:p w14:paraId="146DA840"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5888BAC3" w14:textId="3E86C2C1" w:rsidR="0086089F" w:rsidRPr="00016E6F" w:rsidRDefault="0086089F" w:rsidP="0086089F">
      <w:pPr>
        <w:pStyle w:val="paragraph"/>
        <w:spacing w:before="0" w:beforeAutospacing="0" w:after="0" w:afterAutospacing="0"/>
        <w:jc w:val="both"/>
        <w:textAlignment w:val="baseline"/>
        <w:rPr>
          <w:rFonts w:ascii="Arial" w:hAnsi="Arial" w:cs="Arial"/>
          <w:b/>
          <w:sz w:val="22"/>
          <w:szCs w:val="22"/>
        </w:rPr>
      </w:pPr>
      <w:r w:rsidRPr="00016E6F">
        <w:rPr>
          <w:rFonts w:ascii="Arial" w:hAnsi="Arial" w:cs="Arial"/>
          <w:b/>
          <w:sz w:val="22"/>
          <w:szCs w:val="22"/>
        </w:rPr>
        <w:t xml:space="preserve">Etapa previa: </w:t>
      </w:r>
      <w:r w:rsidRPr="00016E6F">
        <w:rPr>
          <w:rFonts w:ascii="Arial" w:hAnsi="Arial" w:cs="Arial"/>
          <w:sz w:val="22"/>
          <w:szCs w:val="22"/>
        </w:rPr>
        <w:t xml:space="preserve">Para realizar el diagnóstico participativo </w:t>
      </w:r>
      <w:r w:rsidR="003A4027">
        <w:rPr>
          <w:rFonts w:ascii="Arial" w:hAnsi="Arial" w:cs="Arial"/>
          <w:sz w:val="22"/>
          <w:szCs w:val="22"/>
        </w:rPr>
        <w:t>se remitió mem</w:t>
      </w:r>
      <w:r w:rsidRPr="00016E6F">
        <w:rPr>
          <w:rFonts w:ascii="Arial" w:hAnsi="Arial" w:cs="Arial"/>
          <w:sz w:val="22"/>
          <w:szCs w:val="22"/>
        </w:rPr>
        <w:t>o</w:t>
      </w:r>
      <w:r w:rsidR="003A4027">
        <w:rPr>
          <w:rFonts w:ascii="Arial" w:hAnsi="Arial" w:cs="Arial"/>
          <w:sz w:val="22"/>
          <w:szCs w:val="22"/>
        </w:rPr>
        <w:t>rando desde</w:t>
      </w:r>
      <w:r w:rsidRPr="00016E6F">
        <w:rPr>
          <w:rFonts w:ascii="Arial" w:hAnsi="Arial" w:cs="Arial"/>
          <w:sz w:val="22"/>
          <w:szCs w:val="22"/>
        </w:rPr>
        <w:t xml:space="preserve"> Secretaria General de la SSF </w:t>
      </w:r>
      <w:r w:rsidR="003A4027">
        <w:rPr>
          <w:rFonts w:ascii="Arial" w:hAnsi="Arial" w:cs="Arial"/>
          <w:sz w:val="22"/>
          <w:szCs w:val="22"/>
        </w:rPr>
        <w:t xml:space="preserve">invitando </w:t>
      </w:r>
      <w:r w:rsidRPr="00016E6F">
        <w:rPr>
          <w:rFonts w:ascii="Arial" w:hAnsi="Arial" w:cs="Arial"/>
          <w:sz w:val="22"/>
          <w:szCs w:val="22"/>
        </w:rPr>
        <w:t xml:space="preserve">a los líderes/as, coordinadores/as y jefes de oficina a motivar a sus equipos de trabajo a participar de este proceso. El memorando se envió a través de correo electrónico especificando el día, hora y el lugar, adicional, se envió la agenda de la actividad en la que se especificaba el objetivo y la metodología a desarrollar. </w:t>
      </w:r>
      <w:r w:rsidR="003A4027">
        <w:rPr>
          <w:rFonts w:ascii="Arial" w:hAnsi="Arial" w:cs="Arial"/>
          <w:sz w:val="22"/>
          <w:szCs w:val="22"/>
        </w:rPr>
        <w:t>Desde e</w:t>
      </w:r>
      <w:r w:rsidRPr="00016E6F">
        <w:rPr>
          <w:rFonts w:ascii="Arial" w:hAnsi="Arial" w:cs="Arial"/>
          <w:sz w:val="22"/>
          <w:szCs w:val="22"/>
        </w:rPr>
        <w:t xml:space="preserve">l equipo PIFC se </w:t>
      </w:r>
      <w:r w:rsidR="003A4027">
        <w:rPr>
          <w:rFonts w:ascii="Arial" w:hAnsi="Arial" w:cs="Arial"/>
          <w:sz w:val="22"/>
          <w:szCs w:val="22"/>
        </w:rPr>
        <w:t xml:space="preserve">recordó a </w:t>
      </w:r>
      <w:r w:rsidRPr="00016E6F">
        <w:rPr>
          <w:rFonts w:ascii="Arial" w:hAnsi="Arial" w:cs="Arial"/>
          <w:sz w:val="22"/>
          <w:szCs w:val="22"/>
        </w:rPr>
        <w:t>los líderes/as, coordinadores/as y jefes de oficina la importancia de la participación de los equipos</w:t>
      </w:r>
      <w:r w:rsidR="003A4027">
        <w:rPr>
          <w:rFonts w:ascii="Arial" w:hAnsi="Arial" w:cs="Arial"/>
          <w:sz w:val="22"/>
          <w:szCs w:val="22"/>
        </w:rPr>
        <w:t xml:space="preserve"> en esta actividad de diagnóstico</w:t>
      </w:r>
      <w:r w:rsidRPr="00016E6F">
        <w:rPr>
          <w:rFonts w:ascii="Arial" w:hAnsi="Arial" w:cs="Arial"/>
          <w:sz w:val="22"/>
          <w:szCs w:val="22"/>
        </w:rPr>
        <w:t xml:space="preserve">. Se hicieron las respectivas acciones logísticas como solicitud del auditorio, listados de asistencia, presentación en canva, </w:t>
      </w:r>
      <w:r>
        <w:rPr>
          <w:rFonts w:ascii="Arial" w:hAnsi="Arial" w:cs="Arial"/>
          <w:sz w:val="22"/>
          <w:szCs w:val="22"/>
        </w:rPr>
        <w:t>entre otros</w:t>
      </w:r>
      <w:r w:rsidRPr="00016E6F">
        <w:rPr>
          <w:rFonts w:ascii="Arial" w:hAnsi="Arial" w:cs="Arial"/>
          <w:sz w:val="22"/>
          <w:szCs w:val="22"/>
        </w:rPr>
        <w:t xml:space="preserve">. </w:t>
      </w:r>
    </w:p>
    <w:p w14:paraId="1071A32F"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4BF509AD" w14:textId="5EA69A16" w:rsidR="0086089F" w:rsidRPr="00016E6F" w:rsidRDefault="0086089F" w:rsidP="0086089F">
      <w:pPr>
        <w:pStyle w:val="paragraph"/>
        <w:spacing w:before="0" w:beforeAutospacing="0" w:after="0" w:afterAutospacing="0"/>
        <w:jc w:val="both"/>
        <w:textAlignment w:val="baseline"/>
        <w:rPr>
          <w:rFonts w:ascii="Arial" w:hAnsi="Arial" w:cs="Arial"/>
          <w:b/>
          <w:sz w:val="22"/>
          <w:szCs w:val="22"/>
        </w:rPr>
      </w:pPr>
      <w:r>
        <w:rPr>
          <w:rFonts w:ascii="Arial" w:hAnsi="Arial" w:cs="Arial"/>
          <w:b/>
          <w:sz w:val="22"/>
          <w:szCs w:val="22"/>
        </w:rPr>
        <w:t>Etapa de Recopilación de Información</w:t>
      </w:r>
      <w:r w:rsidRPr="00016E6F">
        <w:rPr>
          <w:rFonts w:ascii="Arial" w:hAnsi="Arial" w:cs="Arial"/>
          <w:b/>
          <w:sz w:val="22"/>
          <w:szCs w:val="22"/>
        </w:rPr>
        <w:t xml:space="preserve">: </w:t>
      </w:r>
      <w:r w:rsidRPr="00016E6F">
        <w:rPr>
          <w:rFonts w:ascii="Arial" w:hAnsi="Arial" w:cs="Arial"/>
          <w:sz w:val="22"/>
          <w:szCs w:val="22"/>
        </w:rPr>
        <w:t xml:space="preserve">En la semana del 4 al 13 de junio del 2024, se realizaron sesiones con las áreas y equipo de trabajo de las Superintendencia del Subsidio Familiar, las sesiones se realizaron el auditorio y en la sala de juntas de la SSF. Cada sesión era de una hora aproximadamente. Los grupos oscilaban entre los 6 y los 15 integrantes. </w:t>
      </w:r>
    </w:p>
    <w:p w14:paraId="12811F05"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7E8FCF3D" w14:textId="19A1D846" w:rsidR="0086089F" w:rsidRPr="00016E6F" w:rsidRDefault="0086089F" w:rsidP="53537725">
      <w:pPr>
        <w:pStyle w:val="paragraph"/>
        <w:spacing w:before="0" w:beforeAutospacing="0" w:after="0" w:afterAutospacing="0"/>
        <w:jc w:val="both"/>
        <w:textAlignment w:val="baseline"/>
        <w:rPr>
          <w:rFonts w:ascii="Arial" w:hAnsi="Arial" w:cs="Arial"/>
          <w:sz w:val="22"/>
          <w:szCs w:val="22"/>
        </w:rPr>
      </w:pPr>
      <w:r w:rsidRPr="53537725">
        <w:rPr>
          <w:rFonts w:ascii="Arial" w:hAnsi="Arial" w:cs="Arial"/>
          <w:sz w:val="22"/>
          <w:szCs w:val="22"/>
        </w:rPr>
        <w:t>Para iniciar la sesión, las facilitadoras del equipo PIFC realizaban una presentación y contextualización resaltando la importancia de la construcción colectiva del Plan Institucional de Formación y capacitación, así como la ejecución del mismo, presentación del Plan Nacional de Formación y Capacitación y los 6 ejes y el presupuesto de ejecución del presente año. Luego, se realizó una dinámica de juego que ayudó a entrar en confianza y, adicional, a conformar los sub</w:t>
      </w:r>
      <w:r w:rsidR="1BDD2979" w:rsidRPr="53537725">
        <w:rPr>
          <w:rFonts w:ascii="Arial" w:hAnsi="Arial" w:cs="Arial"/>
          <w:sz w:val="22"/>
          <w:szCs w:val="22"/>
        </w:rPr>
        <w:t xml:space="preserve"> </w:t>
      </w:r>
      <w:r w:rsidRPr="53537725">
        <w:rPr>
          <w:rFonts w:ascii="Arial" w:hAnsi="Arial" w:cs="Arial"/>
          <w:sz w:val="22"/>
          <w:szCs w:val="22"/>
        </w:rPr>
        <w:t>equipos de trabajo. Los sub</w:t>
      </w:r>
      <w:r w:rsidR="743DF0E7" w:rsidRPr="53537725">
        <w:rPr>
          <w:rFonts w:ascii="Arial" w:hAnsi="Arial" w:cs="Arial"/>
          <w:sz w:val="22"/>
          <w:szCs w:val="22"/>
        </w:rPr>
        <w:t xml:space="preserve"> </w:t>
      </w:r>
      <w:r w:rsidRPr="53537725">
        <w:rPr>
          <w:rFonts w:ascii="Arial" w:hAnsi="Arial" w:cs="Arial"/>
          <w:sz w:val="22"/>
          <w:szCs w:val="22"/>
        </w:rPr>
        <w:t xml:space="preserve">equipos conformados debían responder cuatro preguntas, el tiempo para responder cada pregunta era de 5 minutos aproximadamente, al finalizar, se hacía una socialización de las respuestas y se invitaba a las personas a complementar las ideas o aportar alguna nueva. </w:t>
      </w:r>
    </w:p>
    <w:p w14:paraId="237E9689"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4A61BE91" w14:textId="77777777" w:rsidR="0086089F" w:rsidRPr="00016E6F" w:rsidRDefault="0086089F" w:rsidP="0086089F">
      <w:pPr>
        <w:pStyle w:val="paragraph"/>
        <w:spacing w:before="0" w:beforeAutospacing="0" w:after="0" w:afterAutospacing="0"/>
        <w:jc w:val="both"/>
        <w:textAlignment w:val="baseline"/>
        <w:rPr>
          <w:rFonts w:ascii="Arial" w:hAnsi="Arial" w:cs="Arial"/>
          <w:b/>
          <w:sz w:val="22"/>
          <w:szCs w:val="22"/>
        </w:rPr>
      </w:pPr>
      <w:r w:rsidRPr="00016E6F">
        <w:rPr>
          <w:rFonts w:ascii="Arial" w:hAnsi="Arial" w:cs="Arial"/>
          <w:b/>
          <w:sz w:val="22"/>
          <w:szCs w:val="22"/>
        </w:rPr>
        <w:t>Etapa posterior</w:t>
      </w:r>
    </w:p>
    <w:p w14:paraId="22D88E61"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68DAE093" w14:textId="6124DD79" w:rsidR="0086089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Con el objetivo de analizar la información recopila</w:t>
      </w:r>
      <w:r>
        <w:rPr>
          <w:rFonts w:ascii="Arial" w:hAnsi="Arial" w:cs="Arial"/>
          <w:sz w:val="22"/>
          <w:szCs w:val="22"/>
        </w:rPr>
        <w:t>da</w:t>
      </w:r>
      <w:r w:rsidRPr="00016E6F">
        <w:rPr>
          <w:rFonts w:ascii="Arial" w:hAnsi="Arial" w:cs="Arial"/>
          <w:sz w:val="22"/>
          <w:szCs w:val="22"/>
        </w:rPr>
        <w:t xml:space="preserve">, en primer momento se transcribieron las grabaciones de las socializaciones de las respuestas de los equipos. Posterior, se estructuró un documento con los lineamientos que debe tener el informe. Cabe mencionar que la pregunta 4 del ejercicio es de las más importantes porque es el insumo que define las temáticas que se van a requerir en la contratación del PIFC del presente año. Se hizo un listado de las temáticas expuestas por las y los servidores y se hizo una ponderación con las gráficas correspondientes. </w:t>
      </w:r>
    </w:p>
    <w:p w14:paraId="5E514A90" w14:textId="77777777" w:rsidR="003049B8" w:rsidRPr="00016E6F" w:rsidRDefault="003049B8" w:rsidP="0086089F">
      <w:pPr>
        <w:pStyle w:val="paragraph"/>
        <w:spacing w:before="0" w:beforeAutospacing="0" w:after="0" w:afterAutospacing="0"/>
        <w:jc w:val="both"/>
        <w:textAlignment w:val="baseline"/>
        <w:rPr>
          <w:rFonts w:ascii="Arial" w:hAnsi="Arial" w:cs="Arial"/>
          <w:sz w:val="22"/>
          <w:szCs w:val="22"/>
        </w:rPr>
      </w:pPr>
    </w:p>
    <w:p w14:paraId="2FE6503A" w14:textId="104470A7" w:rsidR="0086089F" w:rsidRDefault="0086089F" w:rsidP="0086089F">
      <w:pPr>
        <w:pStyle w:val="paragraph"/>
        <w:spacing w:before="0" w:beforeAutospacing="0" w:after="0" w:afterAutospacing="0"/>
        <w:jc w:val="both"/>
        <w:textAlignment w:val="baseline"/>
        <w:rPr>
          <w:rFonts w:ascii="Arial" w:hAnsi="Arial" w:cs="Arial"/>
          <w:sz w:val="22"/>
          <w:szCs w:val="22"/>
        </w:rPr>
      </w:pPr>
    </w:p>
    <w:p w14:paraId="2CA26A12" w14:textId="77777777" w:rsidR="004756D0" w:rsidRPr="00016E6F" w:rsidRDefault="004756D0" w:rsidP="0086089F">
      <w:pPr>
        <w:pStyle w:val="paragraph"/>
        <w:spacing w:before="0" w:beforeAutospacing="0" w:after="0" w:afterAutospacing="0"/>
        <w:jc w:val="both"/>
        <w:textAlignment w:val="baseline"/>
        <w:rPr>
          <w:rFonts w:ascii="Arial" w:hAnsi="Arial" w:cs="Arial"/>
          <w:sz w:val="22"/>
          <w:szCs w:val="22"/>
        </w:rPr>
      </w:pPr>
    </w:p>
    <w:p w14:paraId="31A09F55" w14:textId="77777777" w:rsidR="0086089F" w:rsidRPr="00016E6F" w:rsidRDefault="0086089F" w:rsidP="0086089F">
      <w:pPr>
        <w:pStyle w:val="paragraph"/>
        <w:numPr>
          <w:ilvl w:val="1"/>
          <w:numId w:val="29"/>
        </w:numPr>
        <w:spacing w:before="0" w:beforeAutospacing="0" w:after="0" w:afterAutospacing="0"/>
        <w:jc w:val="both"/>
        <w:textAlignment w:val="baseline"/>
        <w:rPr>
          <w:rFonts w:ascii="Arial" w:hAnsi="Arial" w:cs="Arial"/>
          <w:b/>
          <w:sz w:val="22"/>
          <w:szCs w:val="22"/>
        </w:rPr>
      </w:pPr>
      <w:r w:rsidRPr="00016E6F">
        <w:rPr>
          <w:rFonts w:ascii="Arial" w:hAnsi="Arial" w:cs="Arial"/>
          <w:b/>
          <w:sz w:val="22"/>
          <w:szCs w:val="22"/>
        </w:rPr>
        <w:t xml:space="preserve">Temáticas identificadas </w:t>
      </w:r>
    </w:p>
    <w:p w14:paraId="7A0D46AF"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6A5D9A5D"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Teniendo en cuenta la pregunta 4 de la actividad del diagnóstico ‘’</w:t>
      </w:r>
      <w:r w:rsidRPr="00016E6F">
        <w:rPr>
          <w:rFonts w:ascii="Arial" w:hAnsi="Arial" w:cs="Arial"/>
          <w:sz w:val="22"/>
          <w:szCs w:val="22"/>
          <w:lang w:val="es-ES"/>
        </w:rPr>
        <w:t>Qué temas le gustaría aprender/fortalecer para desarrollar de forma óptima sus actividades laborales</w:t>
      </w:r>
      <w:r w:rsidRPr="00016E6F">
        <w:rPr>
          <w:rFonts w:ascii="Arial" w:hAnsi="Arial" w:cs="Arial"/>
          <w:sz w:val="22"/>
          <w:szCs w:val="22"/>
        </w:rPr>
        <w:t xml:space="preserve">’’ se definieron algunas categorías para ordenar las temáticas solicitadas por las y los servidores. Las categorías corresponden a: derecho, auditoria, proyectos, tecnología e innovación, gestión documental, ofimática, contratación y nomina, herramientas específicas y de apoyo, habilidades blandas y pertenencia e integridad pública. A continuación, se ven los resultados de cada categoría. </w:t>
      </w:r>
    </w:p>
    <w:p w14:paraId="63BDE631"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0734C231" w14:textId="77777777" w:rsidR="0086089F" w:rsidRDefault="0086089F" w:rsidP="0086089F">
      <w:pPr>
        <w:pStyle w:val="paragraph"/>
        <w:spacing w:before="0" w:beforeAutospacing="0" w:after="0" w:afterAutospacing="0"/>
        <w:jc w:val="center"/>
        <w:textAlignment w:val="baseline"/>
        <w:rPr>
          <w:rFonts w:ascii="Arial" w:hAnsi="Arial" w:cs="Arial"/>
          <w:b/>
          <w:sz w:val="22"/>
          <w:szCs w:val="22"/>
        </w:rPr>
      </w:pPr>
    </w:p>
    <w:p w14:paraId="0E0A83DB" w14:textId="77777777" w:rsidR="0086089F" w:rsidRPr="00294614" w:rsidRDefault="0086089F" w:rsidP="0086089F">
      <w:pPr>
        <w:pStyle w:val="paragraph"/>
        <w:numPr>
          <w:ilvl w:val="2"/>
          <w:numId w:val="29"/>
        </w:numPr>
        <w:spacing w:before="0" w:beforeAutospacing="0" w:after="0" w:afterAutospacing="0"/>
        <w:jc w:val="both"/>
        <w:textAlignment w:val="baseline"/>
        <w:rPr>
          <w:rFonts w:ascii="Arial" w:hAnsi="Arial" w:cs="Arial"/>
          <w:b/>
          <w:bCs/>
          <w:sz w:val="22"/>
          <w:szCs w:val="22"/>
        </w:rPr>
      </w:pPr>
      <w:r w:rsidRPr="00294614">
        <w:rPr>
          <w:rFonts w:ascii="Arial" w:hAnsi="Arial" w:cs="Arial"/>
          <w:b/>
          <w:bCs/>
          <w:sz w:val="22"/>
          <w:szCs w:val="22"/>
        </w:rPr>
        <w:t>Temáticas relacionadas con derecho</w:t>
      </w:r>
    </w:p>
    <w:p w14:paraId="447128EC" w14:textId="77777777" w:rsidR="0086089F" w:rsidRPr="00016E6F" w:rsidRDefault="0086089F" w:rsidP="0086089F">
      <w:pPr>
        <w:pStyle w:val="paragraph"/>
        <w:spacing w:before="0" w:beforeAutospacing="0" w:after="0" w:afterAutospacing="0"/>
        <w:jc w:val="center"/>
        <w:textAlignment w:val="baseline"/>
        <w:rPr>
          <w:rFonts w:ascii="Arial" w:hAnsi="Arial" w:cs="Arial"/>
          <w:b/>
          <w:sz w:val="22"/>
          <w:szCs w:val="22"/>
        </w:rPr>
      </w:pPr>
    </w:p>
    <w:p w14:paraId="443BC0B3" w14:textId="533AB444" w:rsidR="0086089F" w:rsidRDefault="0086089F" w:rsidP="53537725">
      <w:pPr>
        <w:pStyle w:val="paragraph"/>
        <w:spacing w:before="0" w:beforeAutospacing="0" w:after="0" w:afterAutospacing="0"/>
        <w:jc w:val="both"/>
        <w:textAlignment w:val="baseline"/>
        <w:rPr>
          <w:rFonts w:ascii="Arial" w:hAnsi="Arial" w:cs="Arial"/>
          <w:sz w:val="22"/>
          <w:szCs w:val="22"/>
        </w:rPr>
      </w:pPr>
      <w:r w:rsidRPr="53537725">
        <w:rPr>
          <w:rFonts w:ascii="Arial" w:hAnsi="Arial" w:cs="Arial"/>
          <w:sz w:val="22"/>
          <w:szCs w:val="22"/>
        </w:rPr>
        <w:t>Se evidencia que, en la categoría relacionada con temas de derecho, el primer tema elegido es: derecho disciplinario, en segundo lugar, derecho probatorio, en tercer lugar, derecho corporativo</w:t>
      </w:r>
      <w:r w:rsidR="003049B8" w:rsidRPr="53537725">
        <w:rPr>
          <w:rFonts w:ascii="Arial" w:hAnsi="Arial" w:cs="Arial"/>
          <w:sz w:val="22"/>
          <w:szCs w:val="22"/>
        </w:rPr>
        <w:t xml:space="preserve"> y en cuarto lugar derecho contractual</w:t>
      </w:r>
      <w:r w:rsidRPr="53537725">
        <w:rPr>
          <w:rFonts w:ascii="Arial" w:hAnsi="Arial" w:cs="Arial"/>
          <w:sz w:val="22"/>
          <w:szCs w:val="22"/>
        </w:rPr>
        <w:t xml:space="preserve">. </w:t>
      </w:r>
    </w:p>
    <w:p w14:paraId="435C5A22"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48FAB2A7" w14:textId="77777777" w:rsidR="0086089F" w:rsidRPr="00294614" w:rsidRDefault="0086089F" w:rsidP="0086089F">
      <w:pPr>
        <w:pStyle w:val="paragraph"/>
        <w:numPr>
          <w:ilvl w:val="2"/>
          <w:numId w:val="29"/>
        </w:numPr>
        <w:spacing w:before="0" w:beforeAutospacing="0" w:after="0" w:afterAutospacing="0"/>
        <w:jc w:val="both"/>
        <w:textAlignment w:val="baseline"/>
        <w:rPr>
          <w:rFonts w:ascii="Arial" w:hAnsi="Arial" w:cs="Arial"/>
          <w:b/>
          <w:bCs/>
          <w:sz w:val="22"/>
          <w:szCs w:val="22"/>
        </w:rPr>
      </w:pPr>
      <w:r w:rsidRPr="00294614">
        <w:rPr>
          <w:rFonts w:ascii="Arial" w:hAnsi="Arial" w:cs="Arial"/>
          <w:b/>
          <w:bCs/>
          <w:sz w:val="22"/>
          <w:szCs w:val="22"/>
        </w:rPr>
        <w:t>Temáticas relacionadas con innovación y tecnología</w:t>
      </w:r>
    </w:p>
    <w:p w14:paraId="54A48483"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467C793F"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 xml:space="preserve">En la categoría de tecnología e innovación, la temática más solicitada fue ciberseguridad, luego, gobierno digital y, por último, programación. </w:t>
      </w:r>
    </w:p>
    <w:p w14:paraId="30442FB1"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42E66FEB" w14:textId="77777777" w:rsidR="0086089F" w:rsidRPr="00294614" w:rsidRDefault="0086089F" w:rsidP="0086089F">
      <w:pPr>
        <w:pStyle w:val="paragraph"/>
        <w:numPr>
          <w:ilvl w:val="2"/>
          <w:numId w:val="29"/>
        </w:numPr>
        <w:spacing w:before="0" w:beforeAutospacing="0" w:after="0" w:afterAutospacing="0"/>
        <w:jc w:val="both"/>
        <w:textAlignment w:val="baseline"/>
        <w:rPr>
          <w:rFonts w:ascii="Arial" w:hAnsi="Arial" w:cs="Arial"/>
          <w:b/>
          <w:bCs/>
          <w:sz w:val="22"/>
          <w:szCs w:val="22"/>
        </w:rPr>
      </w:pPr>
      <w:r w:rsidRPr="00294614">
        <w:rPr>
          <w:rFonts w:ascii="Arial" w:hAnsi="Arial" w:cs="Arial"/>
          <w:b/>
          <w:bCs/>
          <w:sz w:val="22"/>
          <w:szCs w:val="22"/>
        </w:rPr>
        <w:t>Temáticas relacionadas con proyectos</w:t>
      </w:r>
    </w:p>
    <w:p w14:paraId="1D606350" w14:textId="77777777" w:rsidR="0086089F" w:rsidRPr="00016E6F" w:rsidRDefault="0086089F" w:rsidP="0086089F">
      <w:pPr>
        <w:pStyle w:val="paragraph"/>
        <w:spacing w:before="0" w:beforeAutospacing="0" w:after="0" w:afterAutospacing="0"/>
        <w:jc w:val="center"/>
        <w:textAlignment w:val="baseline"/>
        <w:rPr>
          <w:rFonts w:ascii="Arial" w:hAnsi="Arial" w:cs="Arial"/>
          <w:b/>
          <w:sz w:val="22"/>
          <w:szCs w:val="22"/>
        </w:rPr>
      </w:pPr>
    </w:p>
    <w:p w14:paraId="15CEBED8"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 xml:space="preserve">En la categoría proyectos, se requiere formación y capacitación en primer lugar, evaluación de proyectos, formulación de indicadores y metodología agiles de formulación de proyectos. </w:t>
      </w:r>
    </w:p>
    <w:p w14:paraId="377C2296"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30479E39" w14:textId="77777777" w:rsidR="0086089F" w:rsidRPr="00294614" w:rsidRDefault="0086089F" w:rsidP="0086089F">
      <w:pPr>
        <w:pStyle w:val="paragraph"/>
        <w:numPr>
          <w:ilvl w:val="2"/>
          <w:numId w:val="29"/>
        </w:numPr>
        <w:spacing w:before="0" w:beforeAutospacing="0" w:after="0" w:afterAutospacing="0"/>
        <w:jc w:val="both"/>
        <w:textAlignment w:val="baseline"/>
        <w:rPr>
          <w:rFonts w:ascii="Arial" w:hAnsi="Arial" w:cs="Arial"/>
          <w:b/>
          <w:bCs/>
          <w:sz w:val="22"/>
          <w:szCs w:val="22"/>
        </w:rPr>
      </w:pPr>
      <w:r w:rsidRPr="00294614">
        <w:rPr>
          <w:rFonts w:ascii="Arial" w:hAnsi="Arial" w:cs="Arial"/>
          <w:b/>
          <w:bCs/>
          <w:sz w:val="22"/>
          <w:szCs w:val="22"/>
        </w:rPr>
        <w:t>Temáticas relacionadas con normas y auditorías</w:t>
      </w:r>
    </w:p>
    <w:p w14:paraId="468DC05B"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4719401F"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 xml:space="preserve">En lo relacionado con normas y auditorias, las y los servidores expresaron que requieren formación y capacitación en sistemas de gestión de calidad, monitoreo, inspección y auditoria de cajas y, por último, normas ISO. </w:t>
      </w:r>
    </w:p>
    <w:p w14:paraId="2EBDAFAB"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3E08F4C2" w14:textId="77777777" w:rsidR="0086089F" w:rsidRPr="00294614" w:rsidRDefault="0086089F" w:rsidP="0086089F">
      <w:pPr>
        <w:pStyle w:val="paragraph"/>
        <w:numPr>
          <w:ilvl w:val="2"/>
          <w:numId w:val="29"/>
        </w:numPr>
        <w:spacing w:before="0" w:beforeAutospacing="0" w:after="0" w:afterAutospacing="0"/>
        <w:jc w:val="both"/>
        <w:textAlignment w:val="baseline"/>
        <w:rPr>
          <w:rFonts w:ascii="Arial" w:hAnsi="Arial" w:cs="Arial"/>
          <w:b/>
          <w:bCs/>
          <w:sz w:val="22"/>
          <w:szCs w:val="22"/>
        </w:rPr>
      </w:pPr>
      <w:r w:rsidRPr="00294614">
        <w:rPr>
          <w:rFonts w:ascii="Arial" w:hAnsi="Arial" w:cs="Arial"/>
          <w:b/>
          <w:bCs/>
          <w:sz w:val="22"/>
          <w:szCs w:val="22"/>
        </w:rPr>
        <w:t xml:space="preserve">Temáticas relacionadas con habilidades blandas </w:t>
      </w:r>
    </w:p>
    <w:p w14:paraId="78A294CF" w14:textId="77777777" w:rsidR="0086089F" w:rsidRPr="00016E6F" w:rsidRDefault="0086089F" w:rsidP="0086089F">
      <w:pPr>
        <w:pStyle w:val="paragraph"/>
        <w:spacing w:before="0" w:beforeAutospacing="0" w:after="0" w:afterAutospacing="0"/>
        <w:jc w:val="center"/>
        <w:textAlignment w:val="baseline"/>
        <w:rPr>
          <w:rFonts w:ascii="Arial" w:hAnsi="Arial" w:cs="Arial"/>
          <w:b/>
          <w:sz w:val="22"/>
          <w:szCs w:val="22"/>
        </w:rPr>
      </w:pPr>
    </w:p>
    <w:p w14:paraId="1033BD57"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 xml:space="preserve">Para fortalecer las habilidades blandas de las y los servidores, se dará alcance articulado con el programa de bienestar que es el encargado de fortalecer estas habilidades. El tema prioritario fue atención al cliente, manejo del estrés y liderazgo, comunicación asertiva y trabajo en equipo. </w:t>
      </w:r>
    </w:p>
    <w:p w14:paraId="2BF37B10"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36C4E117" w14:textId="77777777" w:rsidR="0086089F" w:rsidRPr="00294614" w:rsidRDefault="0086089F" w:rsidP="0086089F">
      <w:pPr>
        <w:pStyle w:val="paragraph"/>
        <w:numPr>
          <w:ilvl w:val="2"/>
          <w:numId w:val="29"/>
        </w:numPr>
        <w:spacing w:before="0" w:beforeAutospacing="0" w:after="0" w:afterAutospacing="0"/>
        <w:jc w:val="both"/>
        <w:textAlignment w:val="baseline"/>
        <w:rPr>
          <w:rFonts w:ascii="Arial" w:hAnsi="Arial" w:cs="Arial"/>
          <w:b/>
          <w:bCs/>
          <w:sz w:val="22"/>
          <w:szCs w:val="22"/>
        </w:rPr>
      </w:pPr>
      <w:r w:rsidRPr="00294614">
        <w:rPr>
          <w:rFonts w:ascii="Arial" w:hAnsi="Arial" w:cs="Arial"/>
          <w:b/>
          <w:bCs/>
          <w:sz w:val="22"/>
          <w:szCs w:val="22"/>
        </w:rPr>
        <w:t>Otras temáticas solicitadas</w:t>
      </w:r>
    </w:p>
    <w:p w14:paraId="39FC05C0" w14:textId="77777777" w:rsidR="0086089F" w:rsidRPr="00016E6F" w:rsidRDefault="0086089F" w:rsidP="0086089F">
      <w:pPr>
        <w:pStyle w:val="paragraph"/>
        <w:spacing w:before="0" w:beforeAutospacing="0" w:after="0" w:afterAutospacing="0"/>
        <w:jc w:val="center"/>
        <w:textAlignment w:val="baseline"/>
        <w:rPr>
          <w:rFonts w:ascii="Arial" w:hAnsi="Arial" w:cs="Arial"/>
          <w:b/>
          <w:sz w:val="22"/>
          <w:szCs w:val="22"/>
        </w:rPr>
      </w:pPr>
    </w:p>
    <w:p w14:paraId="14755ACA"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 xml:space="preserve">Adicional, se evidenciaron otras necesidades relacionadas con temas de gestión documental y archivo electrónico; manejo de herramientas digitales como Excel, Word, entre otras que facilitan el trabajo cotidiano, así mismo, se requiere formación y capacitación en redacción de documentos y ortografía; conocimiento y apropiación de herramientas colaborativas digitales para sintetizar procesos y organizar el trabajo en equipo y, por último, conocimiento en temas de función pública tales como MIPG, Furag, manejo de plataformas como Sigep, Secop y Siger. </w:t>
      </w:r>
    </w:p>
    <w:p w14:paraId="7528A829"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33C81040" w14:textId="77777777" w:rsidR="0086089F" w:rsidRPr="00016E6F" w:rsidRDefault="0086089F" w:rsidP="0086089F">
      <w:pPr>
        <w:pStyle w:val="paragraph"/>
        <w:spacing w:before="0" w:beforeAutospacing="0" w:after="0" w:afterAutospacing="0"/>
        <w:jc w:val="both"/>
        <w:textAlignment w:val="baseline"/>
        <w:rPr>
          <w:rFonts w:ascii="Arial" w:hAnsi="Arial" w:cs="Arial"/>
          <w:sz w:val="22"/>
          <w:szCs w:val="22"/>
        </w:rPr>
      </w:pPr>
    </w:p>
    <w:p w14:paraId="1D243BB2" w14:textId="30228854" w:rsidR="0086089F" w:rsidRPr="00016E6F" w:rsidRDefault="000A1F1B" w:rsidP="0086089F">
      <w:pPr>
        <w:pStyle w:val="paragraph"/>
        <w:numPr>
          <w:ilvl w:val="1"/>
          <w:numId w:val="29"/>
        </w:numPr>
        <w:spacing w:before="0" w:beforeAutospacing="0" w:after="0" w:afterAutospacing="0"/>
        <w:jc w:val="both"/>
        <w:textAlignment w:val="baseline"/>
        <w:rPr>
          <w:rFonts w:ascii="Arial" w:hAnsi="Arial" w:cs="Arial"/>
          <w:b/>
          <w:sz w:val="22"/>
          <w:szCs w:val="22"/>
        </w:rPr>
      </w:pPr>
      <w:r>
        <w:rPr>
          <w:rFonts w:ascii="Arial" w:hAnsi="Arial" w:cs="Arial"/>
          <w:b/>
          <w:sz w:val="22"/>
          <w:szCs w:val="22"/>
        </w:rPr>
        <w:t xml:space="preserve">Temáticas priorizadas para </w:t>
      </w:r>
      <w:bookmarkStart w:id="9" w:name="_Hlk169787959"/>
      <w:r w:rsidR="0086089F" w:rsidRPr="00016E6F">
        <w:rPr>
          <w:rFonts w:ascii="Arial" w:hAnsi="Arial" w:cs="Arial"/>
          <w:b/>
          <w:sz w:val="22"/>
          <w:szCs w:val="22"/>
        </w:rPr>
        <w:t xml:space="preserve">jefes/as, coordinadores/as, líderes/as de áreas, equipos y oficinas </w:t>
      </w:r>
      <w:bookmarkEnd w:id="9"/>
    </w:p>
    <w:p w14:paraId="1212EA58" w14:textId="77777777" w:rsidR="0086089F" w:rsidRDefault="0086089F" w:rsidP="0086089F">
      <w:pPr>
        <w:pStyle w:val="paragraph"/>
        <w:spacing w:before="0" w:beforeAutospacing="0" w:after="0" w:afterAutospacing="0"/>
        <w:jc w:val="both"/>
        <w:textAlignment w:val="baseline"/>
        <w:rPr>
          <w:rFonts w:ascii="Arial" w:hAnsi="Arial" w:cs="Arial"/>
          <w:b/>
          <w:sz w:val="22"/>
          <w:szCs w:val="22"/>
        </w:rPr>
      </w:pPr>
    </w:p>
    <w:p w14:paraId="7AB4DACD" w14:textId="77777777" w:rsidR="0086089F" w:rsidRPr="00016E6F" w:rsidRDefault="0086089F" w:rsidP="0086089F">
      <w:pPr>
        <w:pStyle w:val="paragraph"/>
        <w:spacing w:before="0" w:beforeAutospacing="0" w:after="0" w:afterAutospacing="0"/>
        <w:jc w:val="both"/>
        <w:textAlignment w:val="baseline"/>
        <w:rPr>
          <w:rFonts w:ascii="Arial" w:hAnsi="Arial" w:cs="Arial"/>
          <w:b/>
          <w:sz w:val="22"/>
          <w:szCs w:val="22"/>
        </w:rPr>
      </w:pPr>
    </w:p>
    <w:p w14:paraId="073AEA74"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 xml:space="preserve">Teniendo en cuenta el rol que tienen los jefes/as, coordinadores/as y líderes/as, se realizaron dos preguntas específicas con el objetivo de conocer las nociones y percepciones que tienen en su rol. </w:t>
      </w:r>
    </w:p>
    <w:p w14:paraId="7A4120E7"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p>
    <w:p w14:paraId="2F984A09"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La primera pregunta consistió en conocer los temas en los que les gustaría capacitarse a los y las líderes</w:t>
      </w:r>
      <w:r>
        <w:rPr>
          <w:rFonts w:ascii="Arial" w:hAnsi="Arial" w:cs="Arial"/>
          <w:sz w:val="22"/>
          <w:szCs w:val="22"/>
        </w:rPr>
        <w:t xml:space="preserve">. </w:t>
      </w:r>
    </w:p>
    <w:p w14:paraId="005D0886"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p>
    <w:p w14:paraId="0C1CBA93"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L</w:t>
      </w:r>
      <w:r w:rsidRPr="00016E6F">
        <w:rPr>
          <w:rFonts w:ascii="Arial" w:hAnsi="Arial" w:cs="Arial"/>
          <w:sz w:val="22"/>
          <w:szCs w:val="22"/>
        </w:rPr>
        <w:t>a segunda</w:t>
      </w:r>
      <w:r>
        <w:rPr>
          <w:rFonts w:ascii="Arial" w:hAnsi="Arial" w:cs="Arial"/>
          <w:sz w:val="22"/>
          <w:szCs w:val="22"/>
        </w:rPr>
        <w:t xml:space="preserve"> pregunta se encuentra relacionada con los </w:t>
      </w:r>
      <w:r w:rsidRPr="00016E6F">
        <w:rPr>
          <w:rFonts w:ascii="Arial" w:hAnsi="Arial" w:cs="Arial"/>
          <w:sz w:val="22"/>
          <w:szCs w:val="22"/>
        </w:rPr>
        <w:t xml:space="preserve">temas </w:t>
      </w:r>
      <w:r>
        <w:rPr>
          <w:rFonts w:ascii="Arial" w:hAnsi="Arial" w:cs="Arial"/>
          <w:sz w:val="22"/>
          <w:szCs w:val="22"/>
        </w:rPr>
        <w:t xml:space="preserve">que </w:t>
      </w:r>
      <w:r w:rsidRPr="00016E6F">
        <w:rPr>
          <w:rFonts w:ascii="Arial" w:hAnsi="Arial" w:cs="Arial"/>
          <w:sz w:val="22"/>
          <w:szCs w:val="22"/>
        </w:rPr>
        <w:t>considera</w:t>
      </w:r>
      <w:r>
        <w:rPr>
          <w:rFonts w:ascii="Arial" w:hAnsi="Arial" w:cs="Arial"/>
          <w:sz w:val="22"/>
          <w:szCs w:val="22"/>
        </w:rPr>
        <w:t>n</w:t>
      </w:r>
      <w:r w:rsidRPr="00016E6F">
        <w:rPr>
          <w:rFonts w:ascii="Arial" w:hAnsi="Arial" w:cs="Arial"/>
          <w:sz w:val="22"/>
          <w:szCs w:val="22"/>
        </w:rPr>
        <w:t xml:space="preserve"> se debe</w:t>
      </w:r>
      <w:r>
        <w:rPr>
          <w:rFonts w:ascii="Arial" w:hAnsi="Arial" w:cs="Arial"/>
          <w:sz w:val="22"/>
          <w:szCs w:val="22"/>
        </w:rPr>
        <w:t>n</w:t>
      </w:r>
      <w:r w:rsidRPr="00016E6F">
        <w:rPr>
          <w:rFonts w:ascii="Arial" w:hAnsi="Arial" w:cs="Arial"/>
          <w:sz w:val="22"/>
          <w:szCs w:val="22"/>
        </w:rPr>
        <w:t xml:space="preserve"> fortalecer a los equipos de trabajo. </w:t>
      </w:r>
    </w:p>
    <w:p w14:paraId="452E4E3A" w14:textId="77777777" w:rsidR="0086089F" w:rsidRDefault="0086089F" w:rsidP="0086089F">
      <w:pPr>
        <w:pStyle w:val="paragraph"/>
        <w:spacing w:before="0" w:beforeAutospacing="0" w:after="0" w:afterAutospacing="0"/>
        <w:jc w:val="both"/>
        <w:textAlignment w:val="baseline"/>
        <w:rPr>
          <w:rFonts w:ascii="Arial" w:hAnsi="Arial" w:cs="Arial"/>
          <w:sz w:val="22"/>
          <w:szCs w:val="22"/>
        </w:rPr>
      </w:pPr>
    </w:p>
    <w:p w14:paraId="1C7BF176" w14:textId="6A7BEBB7" w:rsidR="0086089F" w:rsidRDefault="0086089F" w:rsidP="0086089F">
      <w:pPr>
        <w:pStyle w:val="paragraph"/>
        <w:spacing w:before="0" w:beforeAutospacing="0" w:after="0" w:afterAutospacing="0"/>
        <w:jc w:val="both"/>
        <w:textAlignment w:val="baseline"/>
        <w:rPr>
          <w:rFonts w:ascii="Arial" w:hAnsi="Arial" w:cs="Arial"/>
          <w:sz w:val="22"/>
          <w:szCs w:val="22"/>
        </w:rPr>
      </w:pPr>
      <w:r w:rsidRPr="00016E6F">
        <w:rPr>
          <w:rFonts w:ascii="Arial" w:hAnsi="Arial" w:cs="Arial"/>
          <w:sz w:val="22"/>
          <w:szCs w:val="22"/>
        </w:rPr>
        <w:t>Los temas identificados en los que los coordinadores/as y líderes/as les gustaría fortalecer sus conocimientos y habilidades</w:t>
      </w:r>
      <w:r>
        <w:rPr>
          <w:rFonts w:ascii="Arial" w:hAnsi="Arial" w:cs="Arial"/>
          <w:sz w:val="22"/>
          <w:szCs w:val="22"/>
        </w:rPr>
        <w:t xml:space="preserve"> se observan en la siguiente imagen</w:t>
      </w:r>
      <w:r w:rsidRPr="00016E6F">
        <w:rPr>
          <w:rFonts w:ascii="Arial" w:hAnsi="Arial" w:cs="Arial"/>
          <w:sz w:val="22"/>
          <w:szCs w:val="22"/>
        </w:rPr>
        <w:t xml:space="preserve">: </w:t>
      </w:r>
    </w:p>
    <w:p w14:paraId="2F0EB1E9" w14:textId="77777777" w:rsidR="004756D0" w:rsidRPr="00016E6F" w:rsidRDefault="004756D0" w:rsidP="0086089F">
      <w:pPr>
        <w:pStyle w:val="paragraph"/>
        <w:spacing w:before="0" w:beforeAutospacing="0" w:after="0" w:afterAutospacing="0"/>
        <w:jc w:val="both"/>
        <w:textAlignment w:val="baseline"/>
        <w:rPr>
          <w:rFonts w:ascii="Arial" w:hAnsi="Arial" w:cs="Arial"/>
          <w:sz w:val="22"/>
          <w:szCs w:val="22"/>
        </w:rPr>
      </w:pPr>
    </w:p>
    <w:p w14:paraId="59EB03B9" w14:textId="4703B316" w:rsidR="0086089F" w:rsidRPr="00016E6F" w:rsidRDefault="000265C8" w:rsidP="0086089F">
      <w:pPr>
        <w:pStyle w:val="paragraph"/>
        <w:spacing w:before="0" w:beforeAutospacing="0" w:after="0" w:afterAutospacing="0"/>
        <w:jc w:val="both"/>
        <w:textAlignment w:val="baseline"/>
        <w:rPr>
          <w:rFonts w:ascii="Arial" w:hAnsi="Arial" w:cs="Arial"/>
          <w:sz w:val="22"/>
          <w:szCs w:val="22"/>
        </w:rPr>
      </w:pPr>
      <w:r>
        <w:rPr>
          <w:rFonts w:ascii="Arial" w:hAnsi="Arial" w:cs="Arial"/>
          <w:noProof/>
          <w:lang w:eastAsia="es-CO"/>
        </w:rPr>
        <w:drawing>
          <wp:anchor distT="0" distB="0" distL="114300" distR="114300" simplePos="0" relativeHeight="251680256" behindDoc="1" locked="0" layoutInCell="1" allowOverlap="1" wp14:anchorId="73FA2A6E" wp14:editId="5F3ABD30">
            <wp:simplePos x="0" y="0"/>
            <wp:positionH relativeFrom="margin">
              <wp:posOffset>0</wp:posOffset>
            </wp:positionH>
            <wp:positionV relativeFrom="margin">
              <wp:posOffset>3695700</wp:posOffset>
            </wp:positionV>
            <wp:extent cx="5104130" cy="2628900"/>
            <wp:effectExtent l="0" t="0" r="1270" b="0"/>
            <wp:wrapTight wrapText="bothSides">
              <wp:wrapPolygon edited="0">
                <wp:start x="0" y="0"/>
                <wp:lineTo x="0" y="21443"/>
                <wp:lineTo x="21525" y="21443"/>
                <wp:lineTo x="2152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3"/>
                    <a:srcRect b="7370"/>
                    <a:stretch/>
                  </pic:blipFill>
                  <pic:spPr bwMode="auto">
                    <a:xfrm>
                      <a:off x="0" y="0"/>
                      <a:ext cx="510413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6C6D" w14:textId="1C37F496" w:rsidR="004756D0" w:rsidRDefault="004756D0" w:rsidP="53537725">
      <w:pPr>
        <w:pStyle w:val="paragraph"/>
        <w:spacing w:before="0" w:beforeAutospacing="0" w:after="0" w:afterAutospacing="0"/>
        <w:jc w:val="both"/>
        <w:textAlignment w:val="baseline"/>
        <w:rPr>
          <w:rFonts w:ascii="Arial" w:hAnsi="Arial" w:cs="Arial"/>
          <w:lang w:val="es-ES"/>
        </w:rPr>
      </w:pPr>
    </w:p>
    <w:p w14:paraId="77F5F9EE" w14:textId="77777777" w:rsidR="004756D0" w:rsidRDefault="004756D0" w:rsidP="0086089F">
      <w:pPr>
        <w:pStyle w:val="paragraph"/>
        <w:spacing w:before="0" w:beforeAutospacing="0" w:after="0" w:afterAutospacing="0"/>
        <w:jc w:val="center"/>
        <w:textAlignment w:val="baseline"/>
        <w:rPr>
          <w:rFonts w:ascii="Arial" w:hAnsi="Arial" w:cs="Arial"/>
          <w:sz w:val="18"/>
          <w:szCs w:val="18"/>
          <w:lang w:val="es-ES"/>
        </w:rPr>
      </w:pPr>
    </w:p>
    <w:p w14:paraId="17B3A29C" w14:textId="16FB83CE" w:rsidR="0086089F" w:rsidRPr="0086089F" w:rsidRDefault="0086089F" w:rsidP="0086089F">
      <w:pPr>
        <w:pStyle w:val="paragraph"/>
        <w:spacing w:before="0" w:beforeAutospacing="0" w:after="0" w:afterAutospacing="0"/>
        <w:jc w:val="center"/>
        <w:textAlignment w:val="baseline"/>
        <w:rPr>
          <w:rFonts w:ascii="Arial" w:hAnsi="Arial" w:cs="Arial"/>
          <w:sz w:val="18"/>
          <w:szCs w:val="18"/>
          <w:lang w:val="es-ES"/>
        </w:rPr>
      </w:pPr>
      <w:r w:rsidRPr="0086089F">
        <w:rPr>
          <w:rFonts w:ascii="Arial" w:hAnsi="Arial" w:cs="Arial"/>
          <w:sz w:val="18"/>
          <w:szCs w:val="18"/>
          <w:lang w:val="es-ES"/>
        </w:rPr>
        <w:t xml:space="preserve">Imagen </w:t>
      </w:r>
      <w:r>
        <w:rPr>
          <w:rFonts w:ascii="Arial" w:hAnsi="Arial" w:cs="Arial"/>
          <w:sz w:val="18"/>
          <w:szCs w:val="18"/>
          <w:lang w:val="es-ES"/>
        </w:rPr>
        <w:t xml:space="preserve">1. </w:t>
      </w:r>
      <w:r w:rsidRPr="0086089F">
        <w:rPr>
          <w:rFonts w:ascii="Arial" w:hAnsi="Arial" w:cs="Arial"/>
          <w:sz w:val="18"/>
          <w:szCs w:val="18"/>
          <w:lang w:val="es-ES"/>
        </w:rPr>
        <w:t>Preferencias Líderes, jefes y Coordinadores</w:t>
      </w:r>
    </w:p>
    <w:p w14:paraId="6171FC9B" w14:textId="77777777" w:rsidR="0086089F" w:rsidRDefault="0086089F" w:rsidP="0086089F">
      <w:pPr>
        <w:pStyle w:val="paragraph"/>
        <w:spacing w:before="0" w:beforeAutospacing="0" w:after="0" w:afterAutospacing="0"/>
        <w:jc w:val="both"/>
        <w:textAlignment w:val="baseline"/>
        <w:rPr>
          <w:rFonts w:ascii="Arial" w:hAnsi="Arial" w:cs="Arial"/>
          <w:sz w:val="22"/>
          <w:szCs w:val="22"/>
          <w:lang w:val="es-ES"/>
        </w:rPr>
      </w:pPr>
    </w:p>
    <w:p w14:paraId="56F013D0" w14:textId="7944062E" w:rsidR="0086089F" w:rsidRDefault="0086089F" w:rsidP="009A3F21"/>
    <w:p w14:paraId="0A82F4FF" w14:textId="77777777" w:rsidR="000265C8" w:rsidRDefault="000265C8" w:rsidP="000265C8">
      <w:pPr>
        <w:pStyle w:val="paragraph"/>
        <w:numPr>
          <w:ilvl w:val="1"/>
          <w:numId w:val="29"/>
        </w:numPr>
        <w:spacing w:before="0" w:beforeAutospacing="0" w:after="0" w:afterAutospacing="0"/>
        <w:jc w:val="both"/>
        <w:textAlignment w:val="baseline"/>
        <w:rPr>
          <w:rFonts w:ascii="Arial" w:hAnsi="Arial" w:cs="Arial"/>
          <w:b/>
          <w:sz w:val="22"/>
          <w:szCs w:val="22"/>
        </w:rPr>
      </w:pPr>
      <w:r>
        <w:rPr>
          <w:rFonts w:ascii="Arial" w:hAnsi="Arial" w:cs="Arial"/>
          <w:b/>
          <w:sz w:val="22"/>
          <w:szCs w:val="22"/>
        </w:rPr>
        <w:t>Resultados del diagnóstico</w:t>
      </w:r>
    </w:p>
    <w:p w14:paraId="06D7397C" w14:textId="77777777" w:rsidR="000265C8" w:rsidRDefault="000265C8" w:rsidP="000265C8">
      <w:pPr>
        <w:pStyle w:val="paragraph"/>
        <w:spacing w:before="0" w:beforeAutospacing="0" w:after="0" w:afterAutospacing="0"/>
        <w:jc w:val="both"/>
        <w:textAlignment w:val="baseline"/>
        <w:rPr>
          <w:rFonts w:ascii="Arial" w:hAnsi="Arial" w:cs="Arial"/>
          <w:b/>
          <w:sz w:val="22"/>
          <w:szCs w:val="22"/>
        </w:rPr>
      </w:pPr>
    </w:p>
    <w:p w14:paraId="640DCCFC" w14:textId="2C4CA887" w:rsidR="000265C8" w:rsidRPr="000265C8" w:rsidRDefault="000265C8" w:rsidP="000265C8">
      <w:pPr>
        <w:pStyle w:val="paragraph"/>
        <w:spacing w:before="0" w:beforeAutospacing="0" w:after="0" w:afterAutospacing="0"/>
        <w:jc w:val="both"/>
        <w:textAlignment w:val="baseline"/>
        <w:rPr>
          <w:rFonts w:ascii="Arial" w:eastAsia="Calibri" w:hAnsi="Arial" w:cs="Arial"/>
          <w:color w:val="000000"/>
          <w:sz w:val="22"/>
          <w:szCs w:val="22"/>
          <w:lang w:val="es-ES" w:eastAsia="en-US"/>
        </w:rPr>
      </w:pPr>
      <w:r w:rsidRPr="000265C8">
        <w:rPr>
          <w:rFonts w:ascii="Arial" w:eastAsia="Calibri" w:hAnsi="Arial" w:cs="Arial"/>
          <w:color w:val="000000"/>
          <w:sz w:val="22"/>
          <w:szCs w:val="22"/>
          <w:lang w:val="es-ES" w:eastAsia="en-US"/>
        </w:rPr>
        <w:t xml:space="preserve">En las sesiones con los grupos de trabajo se socializaron los 6 ejes del Plan Nacional de Formación y Capacitación y las temáticas sugeridas por cada uno de ellos; el objetivo se basó en que las y los servidores conocieran las nuevas directrices, así como las temáticas propuestas para que pudieran elegir cuales les interesaban y/o aportaban en sus labores cotidianas. A continuación, se evidencia las preferencias.  </w:t>
      </w:r>
    </w:p>
    <w:p w14:paraId="007DC23B" w14:textId="77777777" w:rsidR="000265C8" w:rsidRPr="000265C8" w:rsidRDefault="000265C8" w:rsidP="000265C8">
      <w:pPr>
        <w:pStyle w:val="paragraph"/>
        <w:spacing w:before="0" w:beforeAutospacing="0" w:after="0" w:afterAutospacing="0"/>
        <w:jc w:val="both"/>
        <w:textAlignment w:val="baseline"/>
        <w:rPr>
          <w:rFonts w:ascii="Arial" w:eastAsia="Calibri" w:hAnsi="Arial" w:cs="Arial"/>
          <w:color w:val="000000"/>
          <w:sz w:val="22"/>
          <w:szCs w:val="22"/>
          <w:lang w:val="es-ES" w:eastAsia="en-US"/>
        </w:rPr>
      </w:pPr>
    </w:p>
    <w:p w14:paraId="1B7D6321" w14:textId="4E6FDECA" w:rsidR="0086089F" w:rsidRDefault="0086089F" w:rsidP="0086089F"/>
    <w:p w14:paraId="34C2BEDB" w14:textId="1D52AA53" w:rsidR="000265C8" w:rsidRDefault="000265C8" w:rsidP="0086089F">
      <w:r w:rsidRPr="000265C8">
        <w:rPr>
          <w:noProof/>
          <w:lang w:eastAsia="es-CO"/>
        </w:rPr>
        <w:drawing>
          <wp:inline distT="0" distB="0" distL="0" distR="0" wp14:anchorId="075CFF08" wp14:editId="00A92022">
            <wp:extent cx="5600700" cy="3371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1487" cy="3372324"/>
                    </a:xfrm>
                    <a:prstGeom prst="rect">
                      <a:avLst/>
                    </a:prstGeom>
                  </pic:spPr>
                </pic:pic>
              </a:graphicData>
            </a:graphic>
          </wp:inline>
        </w:drawing>
      </w:r>
    </w:p>
    <w:p w14:paraId="338252EC" w14:textId="1492E55D" w:rsidR="000265C8" w:rsidRDefault="000265C8" w:rsidP="0086089F"/>
    <w:p w14:paraId="2A04ABED" w14:textId="77777777" w:rsidR="004756D0" w:rsidRDefault="004756D0" w:rsidP="0086089F"/>
    <w:p w14:paraId="6275EDF6" w14:textId="7CDC49B5" w:rsidR="000265C8" w:rsidRDefault="000265C8" w:rsidP="0086089F">
      <w:r>
        <w:t>Se evidencia que el eje 6, relacionado con Habilidades y Competencias fue el más elegido, en segundo lugar, el eje 4 de Transformación digital y cibercultura, en tercer lugar, probidad, ética e identidad de lo público, en cuarto lugar, paz total, memoria y derechos humanos, en quinto lugar, mujeres, inclusión y diversidad y, por último, territorio vida y ambiente. Para la ejecución del PIFC se le dará prioridad al eje 6, sin embargo, se incorporarán a las diferentes actividades de formación y capacitación las demás temáticas sugeridas de los ejes.</w:t>
      </w:r>
    </w:p>
    <w:p w14:paraId="17CFCDC3" w14:textId="6DCBFF3D" w:rsidR="000265C8" w:rsidRDefault="000265C8" w:rsidP="0086089F"/>
    <w:p w14:paraId="460BCB09" w14:textId="77777777" w:rsidR="004756D0" w:rsidRDefault="004756D0" w:rsidP="0086089F"/>
    <w:p w14:paraId="3D279410" w14:textId="3AAA81A3" w:rsidR="000265C8" w:rsidRDefault="000265C8" w:rsidP="0086089F"/>
    <w:p w14:paraId="3A3C12D2" w14:textId="5E7ED13C" w:rsidR="000265C8" w:rsidRDefault="000265C8" w:rsidP="0086089F"/>
    <w:p w14:paraId="422DE142" w14:textId="04EA1852" w:rsidR="000265C8" w:rsidRDefault="000265C8" w:rsidP="0086089F"/>
    <w:p w14:paraId="23B3AB9A" w14:textId="5BE47BC5" w:rsidR="000265C8" w:rsidRDefault="000265C8" w:rsidP="0086089F"/>
    <w:p w14:paraId="44D56884" w14:textId="3CEA93B1" w:rsidR="000265C8" w:rsidRDefault="000265C8" w:rsidP="0086089F"/>
    <w:p w14:paraId="5066CA25" w14:textId="77777777" w:rsidR="000265C8" w:rsidRDefault="000265C8" w:rsidP="0086089F"/>
    <w:p w14:paraId="34509B91" w14:textId="77777777" w:rsidR="0086089F" w:rsidRPr="00016E6F" w:rsidRDefault="0086089F" w:rsidP="000265C8">
      <w:pPr>
        <w:pStyle w:val="Prrafodelista"/>
        <w:numPr>
          <w:ilvl w:val="0"/>
          <w:numId w:val="29"/>
        </w:numPr>
        <w:autoSpaceDE/>
        <w:autoSpaceDN/>
        <w:adjustRightInd/>
        <w:outlineLvl w:val="0"/>
        <w:rPr>
          <w:b/>
          <w:bCs/>
          <w:sz w:val="22"/>
          <w:szCs w:val="22"/>
        </w:rPr>
      </w:pPr>
      <w:bookmarkStart w:id="10" w:name="_Toc187410120"/>
      <w:r w:rsidRPr="00016E6F">
        <w:rPr>
          <w:b/>
          <w:bCs/>
          <w:sz w:val="22"/>
          <w:szCs w:val="22"/>
        </w:rPr>
        <w:t>Fases del Plan Institucional de Formación y Capacitación -PIFC- de la SSF 2025</w:t>
      </w:r>
      <w:bookmarkEnd w:id="10"/>
      <w:r w:rsidRPr="00016E6F">
        <w:rPr>
          <w:b/>
          <w:bCs/>
          <w:sz w:val="22"/>
          <w:szCs w:val="22"/>
        </w:rPr>
        <w:t xml:space="preserve"> </w:t>
      </w:r>
    </w:p>
    <w:p w14:paraId="136CD475" w14:textId="77777777" w:rsidR="0086089F" w:rsidRDefault="0086089F" w:rsidP="0086089F">
      <w:pPr>
        <w:rPr>
          <w:b/>
          <w:bCs/>
        </w:rPr>
      </w:pPr>
    </w:p>
    <w:p w14:paraId="511F4A9E" w14:textId="77777777" w:rsidR="0086089F" w:rsidRDefault="0086089F" w:rsidP="0086089F">
      <w:pPr>
        <w:rPr>
          <w:lang w:val="es-ES"/>
        </w:rPr>
      </w:pPr>
      <w:r w:rsidRPr="003852F5">
        <w:rPr>
          <w:lang w:val="es-ES"/>
        </w:rPr>
        <w:t>Según la Guía para la formulación del Plan Institucional Formación y Capacitación – PIFC de la ESAP, enfocada desde el Plan Nacional de Formación y Capacitación 2023 -2030, este plan consiste en:</w:t>
      </w:r>
    </w:p>
    <w:p w14:paraId="387E7F7E" w14:textId="77777777" w:rsidR="0086089F" w:rsidRDefault="0086089F" w:rsidP="0086089F">
      <w:pPr>
        <w:rPr>
          <w:lang w:val="es-ES"/>
        </w:rPr>
      </w:pPr>
    </w:p>
    <w:p w14:paraId="67EDD46C" w14:textId="77777777" w:rsidR="0086089F" w:rsidRDefault="0086089F" w:rsidP="0086089F">
      <w:pPr>
        <w:ind w:left="284"/>
        <w:rPr>
          <w:i/>
          <w:iCs/>
          <w:lang w:val="es-ES"/>
        </w:rPr>
      </w:pPr>
    </w:p>
    <w:p w14:paraId="29FB104C" w14:textId="77777777" w:rsidR="0086089F" w:rsidRDefault="0086089F" w:rsidP="0086089F">
      <w:pPr>
        <w:ind w:left="284"/>
        <w:rPr>
          <w:i/>
          <w:iCs/>
          <w:lang w:val="es-ES"/>
        </w:rPr>
      </w:pPr>
      <w:r w:rsidRPr="00CB1E89">
        <w:rPr>
          <w:i/>
          <w:iCs/>
          <w:lang w:val="es-ES"/>
        </w:rPr>
        <w:t xml:space="preserve">“(…) El plan institucional de capacitación es el conjunto coherente de acciones de capacitación información que durante un periodo de tiempo y a partir de unos objetivos específicos, facilitar el desarrollo de competencias, el mejoramiento de los procesos institucionales y el fortalecimiento de las capacidades laborales de los empleados a nivel </w:t>
      </w:r>
    </w:p>
    <w:p w14:paraId="1FACFE04" w14:textId="77777777" w:rsidR="0086089F" w:rsidRDefault="0086089F" w:rsidP="0086089F">
      <w:pPr>
        <w:ind w:left="284"/>
        <w:rPr>
          <w:i/>
          <w:iCs/>
          <w:lang w:val="es-ES"/>
        </w:rPr>
      </w:pPr>
      <w:r w:rsidRPr="00CB1E89">
        <w:rPr>
          <w:i/>
          <w:iCs/>
          <w:lang w:val="es-ES"/>
        </w:rPr>
        <w:t xml:space="preserve">individual y equipo para conseguir los resultados y metas institucionales establecidos en una </w:t>
      </w:r>
      <w:r>
        <w:rPr>
          <w:i/>
          <w:iCs/>
          <w:lang w:val="es-ES"/>
        </w:rPr>
        <w:t>Entidad</w:t>
      </w:r>
      <w:r w:rsidRPr="00CB1E89">
        <w:rPr>
          <w:i/>
          <w:iCs/>
          <w:lang w:val="es-ES"/>
        </w:rPr>
        <w:t xml:space="preserve"> pública (…)</w:t>
      </w:r>
    </w:p>
    <w:p w14:paraId="41AE1DC7" w14:textId="0A71D793" w:rsidR="0086089F" w:rsidRDefault="0086089F" w:rsidP="009A3F21"/>
    <w:p w14:paraId="4C67E23E" w14:textId="67EEE273" w:rsidR="0086089F" w:rsidRDefault="0086089F" w:rsidP="009A3F21"/>
    <w:p w14:paraId="52724246" w14:textId="040F9C2E" w:rsidR="0086089F" w:rsidRDefault="0086089F" w:rsidP="009A3F21"/>
    <w:p w14:paraId="65E73B91" w14:textId="793F095E" w:rsidR="0086089F" w:rsidRDefault="0086089F" w:rsidP="009A3F21"/>
    <w:p w14:paraId="14EE53C5" w14:textId="12A90D7D" w:rsidR="0086089F" w:rsidRDefault="0086089F" w:rsidP="009A3F21"/>
    <w:p w14:paraId="7A773718" w14:textId="7349D410" w:rsidR="0086089F" w:rsidRDefault="0086089F" w:rsidP="009A3F21"/>
    <w:p w14:paraId="034D9093" w14:textId="7654B4ED" w:rsidR="00E86C2B" w:rsidRDefault="00E86C2B" w:rsidP="009A3F21">
      <w:pPr>
        <w:rPr>
          <w:lang w:val="es-ES"/>
        </w:rPr>
      </w:pPr>
    </w:p>
    <w:p w14:paraId="22B482C0" w14:textId="17CCE2AA" w:rsidR="00E86C2B" w:rsidRDefault="00E86C2B" w:rsidP="009A3F21">
      <w:pPr>
        <w:rPr>
          <w:lang w:val="es-ES"/>
        </w:rPr>
      </w:pPr>
      <w:r>
        <w:rPr>
          <w:noProof/>
          <w:lang w:eastAsia="es-CO"/>
        </w:rPr>
        <mc:AlternateContent>
          <mc:Choice Requires="wpg">
            <w:drawing>
              <wp:anchor distT="0" distB="0" distL="114300" distR="114300" simplePos="0" relativeHeight="251674112" behindDoc="0" locked="0" layoutInCell="1" allowOverlap="1" wp14:anchorId="76AD51CB" wp14:editId="1B5E73FE">
                <wp:simplePos x="0" y="0"/>
                <wp:positionH relativeFrom="margin">
                  <wp:posOffset>103505</wp:posOffset>
                </wp:positionH>
                <wp:positionV relativeFrom="topMargin">
                  <wp:posOffset>1740535</wp:posOffset>
                </wp:positionV>
                <wp:extent cx="5502275" cy="2655570"/>
                <wp:effectExtent l="0" t="0" r="22225" b="11430"/>
                <wp:wrapSquare wrapText="bothSides"/>
                <wp:docPr id="3076" name="Grupo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2655570"/>
                          <a:chOff x="0" y="20"/>
                          <a:chExt cx="8199" cy="4262"/>
                        </a:xfrm>
                      </wpg:grpSpPr>
                      <wps:wsp>
                        <wps:cNvPr id="3077" name="Freeform 190"/>
                        <wps:cNvSpPr>
                          <a:spLocks/>
                        </wps:cNvSpPr>
                        <wps:spPr bwMode="auto">
                          <a:xfrm>
                            <a:off x="0" y="20"/>
                            <a:ext cx="2005" cy="4262"/>
                          </a:xfrm>
                          <a:custGeom>
                            <a:avLst/>
                            <a:gdLst>
                              <a:gd name="T0" fmla="*/ 1804 w 2005"/>
                              <a:gd name="T1" fmla="+- 0 20 20"/>
                              <a:gd name="T2" fmla="*/ 20 h 4262"/>
                              <a:gd name="T3" fmla="*/ 200 w 2005"/>
                              <a:gd name="T4" fmla="+- 0 20 20"/>
                              <a:gd name="T5" fmla="*/ 20 h 4262"/>
                              <a:gd name="T6" fmla="*/ 122 w 2005"/>
                              <a:gd name="T7" fmla="+- 0 36 20"/>
                              <a:gd name="T8" fmla="*/ 36 h 4262"/>
                              <a:gd name="T9" fmla="*/ 59 w 2005"/>
                              <a:gd name="T10" fmla="+- 0 79 20"/>
                              <a:gd name="T11" fmla="*/ 79 h 4262"/>
                              <a:gd name="T12" fmla="*/ 16 w 2005"/>
                              <a:gd name="T13" fmla="+- 0 142 20"/>
                              <a:gd name="T14" fmla="*/ 142 h 4262"/>
                              <a:gd name="T15" fmla="*/ 0 w 2005"/>
                              <a:gd name="T16" fmla="+- 0 220 20"/>
                              <a:gd name="T17" fmla="*/ 220 h 4262"/>
                              <a:gd name="T18" fmla="*/ 0 w 2005"/>
                              <a:gd name="T19" fmla="+- 0 4082 20"/>
                              <a:gd name="T20" fmla="*/ 4082 h 4262"/>
                              <a:gd name="T21" fmla="*/ 16 w 2005"/>
                              <a:gd name="T22" fmla="+- 0 4160 20"/>
                              <a:gd name="T23" fmla="*/ 4160 h 4262"/>
                              <a:gd name="T24" fmla="*/ 59 w 2005"/>
                              <a:gd name="T25" fmla="+- 0 4223 20"/>
                              <a:gd name="T26" fmla="*/ 4223 h 4262"/>
                              <a:gd name="T27" fmla="*/ 122 w 2005"/>
                              <a:gd name="T28" fmla="+- 0 4266 20"/>
                              <a:gd name="T29" fmla="*/ 4266 h 4262"/>
                              <a:gd name="T30" fmla="*/ 200 w 2005"/>
                              <a:gd name="T31" fmla="+- 0 4282 20"/>
                              <a:gd name="T32" fmla="*/ 4282 h 4262"/>
                              <a:gd name="T33" fmla="*/ 1804 w 2005"/>
                              <a:gd name="T34" fmla="+- 0 4282 20"/>
                              <a:gd name="T35" fmla="*/ 4282 h 4262"/>
                              <a:gd name="T36" fmla="*/ 1882 w 2005"/>
                              <a:gd name="T37" fmla="+- 0 4266 20"/>
                              <a:gd name="T38" fmla="*/ 4266 h 4262"/>
                              <a:gd name="T39" fmla="*/ 1946 w 2005"/>
                              <a:gd name="T40" fmla="+- 0 4223 20"/>
                              <a:gd name="T41" fmla="*/ 4223 h 4262"/>
                              <a:gd name="T42" fmla="*/ 1989 w 2005"/>
                              <a:gd name="T43" fmla="+- 0 4160 20"/>
                              <a:gd name="T44" fmla="*/ 4160 h 4262"/>
                              <a:gd name="T45" fmla="*/ 2005 w 2005"/>
                              <a:gd name="T46" fmla="+- 0 4082 20"/>
                              <a:gd name="T47" fmla="*/ 4082 h 4262"/>
                              <a:gd name="T48" fmla="*/ 2005 w 2005"/>
                              <a:gd name="T49" fmla="+- 0 220 20"/>
                              <a:gd name="T50" fmla="*/ 220 h 4262"/>
                              <a:gd name="T51" fmla="*/ 1989 w 2005"/>
                              <a:gd name="T52" fmla="+- 0 142 20"/>
                              <a:gd name="T53" fmla="*/ 142 h 4262"/>
                              <a:gd name="T54" fmla="*/ 1946 w 2005"/>
                              <a:gd name="T55" fmla="+- 0 79 20"/>
                              <a:gd name="T56" fmla="*/ 79 h 4262"/>
                              <a:gd name="T57" fmla="*/ 1882 w 2005"/>
                              <a:gd name="T58" fmla="+- 0 36 20"/>
                              <a:gd name="T59" fmla="*/ 36 h 4262"/>
                              <a:gd name="T60" fmla="*/ 1804 w 2005"/>
                              <a:gd name="T61" fmla="+- 0 20 20"/>
                              <a:gd name="T62" fmla="*/ 20 h 42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2005" h="4262">
                                <a:moveTo>
                                  <a:pt x="1804" y="0"/>
                                </a:moveTo>
                                <a:lnTo>
                                  <a:pt x="200" y="0"/>
                                </a:lnTo>
                                <a:lnTo>
                                  <a:pt x="122" y="16"/>
                                </a:lnTo>
                                <a:lnTo>
                                  <a:pt x="59" y="59"/>
                                </a:lnTo>
                                <a:lnTo>
                                  <a:pt x="16" y="122"/>
                                </a:lnTo>
                                <a:lnTo>
                                  <a:pt x="0" y="200"/>
                                </a:lnTo>
                                <a:lnTo>
                                  <a:pt x="0" y="4062"/>
                                </a:lnTo>
                                <a:lnTo>
                                  <a:pt x="16" y="4140"/>
                                </a:lnTo>
                                <a:lnTo>
                                  <a:pt x="59" y="4203"/>
                                </a:lnTo>
                                <a:lnTo>
                                  <a:pt x="122" y="4246"/>
                                </a:lnTo>
                                <a:lnTo>
                                  <a:pt x="200" y="4262"/>
                                </a:lnTo>
                                <a:lnTo>
                                  <a:pt x="1804" y="4262"/>
                                </a:lnTo>
                                <a:lnTo>
                                  <a:pt x="1882" y="4246"/>
                                </a:lnTo>
                                <a:lnTo>
                                  <a:pt x="1946" y="4203"/>
                                </a:lnTo>
                                <a:lnTo>
                                  <a:pt x="1989" y="4140"/>
                                </a:lnTo>
                                <a:lnTo>
                                  <a:pt x="2005" y="4062"/>
                                </a:lnTo>
                                <a:lnTo>
                                  <a:pt x="2005" y="200"/>
                                </a:lnTo>
                                <a:lnTo>
                                  <a:pt x="1989" y="122"/>
                                </a:lnTo>
                                <a:lnTo>
                                  <a:pt x="1946" y="59"/>
                                </a:lnTo>
                                <a:lnTo>
                                  <a:pt x="1882" y="16"/>
                                </a:lnTo>
                                <a:lnTo>
                                  <a:pt x="1804" y="0"/>
                                </a:lnTo>
                                <a:close/>
                              </a:path>
                            </a:pathLst>
                          </a:custGeom>
                          <a:solidFill>
                            <a:srgbClr val="4AACC5"/>
                          </a:solidFill>
                          <a:ln>
                            <a:noFill/>
                          </a:ln>
                        </wps:spPr>
                        <wps:bodyPr rot="0" vert="horz" wrap="square" lIns="91440" tIns="45720" rIns="91440" bIns="45720" anchor="ctr" anchorCtr="0" upright="1">
                          <a:noAutofit/>
                        </wps:bodyPr>
                      </wps:wsp>
                      <pic:pic xmlns:pic="http://schemas.openxmlformats.org/drawingml/2006/picture">
                        <pic:nvPicPr>
                          <pic:cNvPr id="3078" name="Picture 191"/>
                          <pic:cNvPicPr>
                            <a:picLocks/>
                          </pic:cNvPicPr>
                        </pic:nvPicPr>
                        <pic:blipFill>
                          <a:blip r:embed="rId15"/>
                          <a:srcRect/>
                          <a:stretch>
                            <a:fillRect/>
                          </a:stretch>
                        </pic:blipFill>
                        <pic:spPr bwMode="auto">
                          <a:xfrm>
                            <a:off x="292" y="275"/>
                            <a:ext cx="1420" cy="1420"/>
                          </a:xfrm>
                          <a:prstGeom prst="rect">
                            <a:avLst/>
                          </a:prstGeom>
                          <a:noFill/>
                          <a:ln>
                            <a:noFill/>
                          </a:ln>
                        </pic:spPr>
                      </pic:pic>
                      <wps:wsp>
                        <wps:cNvPr id="3079" name="Freeform 192"/>
                        <wps:cNvSpPr>
                          <a:spLocks/>
                        </wps:cNvSpPr>
                        <wps:spPr bwMode="auto">
                          <a:xfrm>
                            <a:off x="292" y="275"/>
                            <a:ext cx="1420" cy="1420"/>
                          </a:xfrm>
                          <a:custGeom>
                            <a:avLst/>
                            <a:gdLst>
                              <a:gd name="T0" fmla="+- 0 293 293"/>
                              <a:gd name="T1" fmla="*/ T0 w 1420"/>
                              <a:gd name="T2" fmla="+- 0 985 276"/>
                              <a:gd name="T3" fmla="*/ 985 h 1420"/>
                              <a:gd name="T4" fmla="+- 0 297 293"/>
                              <a:gd name="T5" fmla="*/ T4 w 1420"/>
                              <a:gd name="T6" fmla="+- 0 908 276"/>
                              <a:gd name="T7" fmla="*/ 908 h 1420"/>
                              <a:gd name="T8" fmla="+- 0 309 293"/>
                              <a:gd name="T9" fmla="*/ T8 w 1420"/>
                              <a:gd name="T10" fmla="+- 0 833 276"/>
                              <a:gd name="T11" fmla="*/ 833 h 1420"/>
                              <a:gd name="T12" fmla="+- 0 329 293"/>
                              <a:gd name="T13" fmla="*/ T12 w 1420"/>
                              <a:gd name="T14" fmla="+- 0 761 276"/>
                              <a:gd name="T15" fmla="*/ 761 h 1420"/>
                              <a:gd name="T16" fmla="+- 0 356 293"/>
                              <a:gd name="T17" fmla="*/ T16 w 1420"/>
                              <a:gd name="T18" fmla="+- 0 692 276"/>
                              <a:gd name="T19" fmla="*/ 692 h 1420"/>
                              <a:gd name="T20" fmla="+- 0 390 293"/>
                              <a:gd name="T21" fmla="*/ T20 w 1420"/>
                              <a:gd name="T22" fmla="+- 0 627 276"/>
                              <a:gd name="T23" fmla="*/ 627 h 1420"/>
                              <a:gd name="T24" fmla="+- 0 430 293"/>
                              <a:gd name="T25" fmla="*/ T24 w 1420"/>
                              <a:gd name="T26" fmla="+- 0 566 276"/>
                              <a:gd name="T27" fmla="*/ 566 h 1420"/>
                              <a:gd name="T28" fmla="+- 0 475 293"/>
                              <a:gd name="T29" fmla="*/ T28 w 1420"/>
                              <a:gd name="T30" fmla="+- 0 510 276"/>
                              <a:gd name="T31" fmla="*/ 510 h 1420"/>
                              <a:gd name="T32" fmla="+- 0 527 293"/>
                              <a:gd name="T33" fmla="*/ T32 w 1420"/>
                              <a:gd name="T34" fmla="+- 0 459 276"/>
                              <a:gd name="T35" fmla="*/ 459 h 1420"/>
                              <a:gd name="T36" fmla="+- 0 583 293"/>
                              <a:gd name="T37" fmla="*/ T36 w 1420"/>
                              <a:gd name="T38" fmla="+- 0 413 276"/>
                              <a:gd name="T39" fmla="*/ 413 h 1420"/>
                              <a:gd name="T40" fmla="+- 0 644 293"/>
                              <a:gd name="T41" fmla="*/ T40 w 1420"/>
                              <a:gd name="T42" fmla="+- 0 373 276"/>
                              <a:gd name="T43" fmla="*/ 373 h 1420"/>
                              <a:gd name="T44" fmla="+- 0 709 293"/>
                              <a:gd name="T45" fmla="*/ T44 w 1420"/>
                              <a:gd name="T46" fmla="+- 0 339 276"/>
                              <a:gd name="T47" fmla="*/ 339 h 1420"/>
                              <a:gd name="T48" fmla="+- 0 778 293"/>
                              <a:gd name="T49" fmla="*/ T48 w 1420"/>
                              <a:gd name="T50" fmla="+- 0 312 276"/>
                              <a:gd name="T51" fmla="*/ 312 h 1420"/>
                              <a:gd name="T52" fmla="+- 0 850 293"/>
                              <a:gd name="T53" fmla="*/ T52 w 1420"/>
                              <a:gd name="T54" fmla="+- 0 292 276"/>
                              <a:gd name="T55" fmla="*/ 292 h 1420"/>
                              <a:gd name="T56" fmla="+- 0 925 293"/>
                              <a:gd name="T57" fmla="*/ T56 w 1420"/>
                              <a:gd name="T58" fmla="+- 0 280 276"/>
                              <a:gd name="T59" fmla="*/ 280 h 1420"/>
                              <a:gd name="T60" fmla="+- 0 1002 293"/>
                              <a:gd name="T61" fmla="*/ T60 w 1420"/>
                              <a:gd name="T62" fmla="+- 0 276 276"/>
                              <a:gd name="T63" fmla="*/ 276 h 1420"/>
                              <a:gd name="T64" fmla="+- 0 1080 293"/>
                              <a:gd name="T65" fmla="*/ T64 w 1420"/>
                              <a:gd name="T66" fmla="+- 0 280 276"/>
                              <a:gd name="T67" fmla="*/ 280 h 1420"/>
                              <a:gd name="T68" fmla="+- 0 1154 293"/>
                              <a:gd name="T69" fmla="*/ T68 w 1420"/>
                              <a:gd name="T70" fmla="+- 0 292 276"/>
                              <a:gd name="T71" fmla="*/ 292 h 1420"/>
                              <a:gd name="T72" fmla="+- 0 1227 293"/>
                              <a:gd name="T73" fmla="*/ T72 w 1420"/>
                              <a:gd name="T74" fmla="+- 0 312 276"/>
                              <a:gd name="T75" fmla="*/ 312 h 1420"/>
                              <a:gd name="T76" fmla="+- 0 1295 293"/>
                              <a:gd name="T77" fmla="*/ T76 w 1420"/>
                              <a:gd name="T78" fmla="+- 0 339 276"/>
                              <a:gd name="T79" fmla="*/ 339 h 1420"/>
                              <a:gd name="T80" fmla="+- 0 1360 293"/>
                              <a:gd name="T81" fmla="*/ T80 w 1420"/>
                              <a:gd name="T82" fmla="+- 0 373 276"/>
                              <a:gd name="T83" fmla="*/ 373 h 1420"/>
                              <a:gd name="T84" fmla="+- 0 1421 293"/>
                              <a:gd name="T85" fmla="*/ T84 w 1420"/>
                              <a:gd name="T86" fmla="+- 0 413 276"/>
                              <a:gd name="T87" fmla="*/ 413 h 1420"/>
                              <a:gd name="T88" fmla="+- 0 1478 293"/>
                              <a:gd name="T89" fmla="*/ T88 w 1420"/>
                              <a:gd name="T90" fmla="+- 0 459 276"/>
                              <a:gd name="T91" fmla="*/ 459 h 1420"/>
                              <a:gd name="T92" fmla="+- 0 1529 293"/>
                              <a:gd name="T93" fmla="*/ T92 w 1420"/>
                              <a:gd name="T94" fmla="+- 0 510 276"/>
                              <a:gd name="T95" fmla="*/ 510 h 1420"/>
                              <a:gd name="T96" fmla="+- 0 1575 293"/>
                              <a:gd name="T97" fmla="*/ T96 w 1420"/>
                              <a:gd name="T98" fmla="+- 0 566 276"/>
                              <a:gd name="T99" fmla="*/ 566 h 1420"/>
                              <a:gd name="T100" fmla="+- 0 1615 293"/>
                              <a:gd name="T101" fmla="*/ T100 w 1420"/>
                              <a:gd name="T102" fmla="+- 0 627 276"/>
                              <a:gd name="T103" fmla="*/ 627 h 1420"/>
                              <a:gd name="T104" fmla="+- 0 1649 293"/>
                              <a:gd name="T105" fmla="*/ T104 w 1420"/>
                              <a:gd name="T106" fmla="+- 0 692 276"/>
                              <a:gd name="T107" fmla="*/ 692 h 1420"/>
                              <a:gd name="T108" fmla="+- 0 1676 293"/>
                              <a:gd name="T109" fmla="*/ T108 w 1420"/>
                              <a:gd name="T110" fmla="+- 0 761 276"/>
                              <a:gd name="T111" fmla="*/ 761 h 1420"/>
                              <a:gd name="T112" fmla="+- 0 1695 293"/>
                              <a:gd name="T113" fmla="*/ T112 w 1420"/>
                              <a:gd name="T114" fmla="+- 0 833 276"/>
                              <a:gd name="T115" fmla="*/ 833 h 1420"/>
                              <a:gd name="T116" fmla="+- 0 1708 293"/>
                              <a:gd name="T117" fmla="*/ T116 w 1420"/>
                              <a:gd name="T118" fmla="+- 0 908 276"/>
                              <a:gd name="T119" fmla="*/ 908 h 1420"/>
                              <a:gd name="T120" fmla="+- 0 1712 293"/>
                              <a:gd name="T121" fmla="*/ T120 w 1420"/>
                              <a:gd name="T122" fmla="+- 0 985 276"/>
                              <a:gd name="T123" fmla="*/ 985 h 1420"/>
                              <a:gd name="T124" fmla="+- 0 1708 293"/>
                              <a:gd name="T125" fmla="*/ T124 w 1420"/>
                              <a:gd name="T126" fmla="+- 0 1063 276"/>
                              <a:gd name="T127" fmla="*/ 1063 h 1420"/>
                              <a:gd name="T128" fmla="+- 0 1695 293"/>
                              <a:gd name="T129" fmla="*/ T128 w 1420"/>
                              <a:gd name="T130" fmla="+- 0 1138 276"/>
                              <a:gd name="T131" fmla="*/ 1138 h 1420"/>
                              <a:gd name="T132" fmla="+- 0 1676 293"/>
                              <a:gd name="T133" fmla="*/ T132 w 1420"/>
                              <a:gd name="T134" fmla="+- 0 1210 276"/>
                              <a:gd name="T135" fmla="*/ 1210 h 1420"/>
                              <a:gd name="T136" fmla="+- 0 1649 293"/>
                              <a:gd name="T137" fmla="*/ T136 w 1420"/>
                              <a:gd name="T138" fmla="+- 0 1278 276"/>
                              <a:gd name="T139" fmla="*/ 1278 h 1420"/>
                              <a:gd name="T140" fmla="+- 0 1615 293"/>
                              <a:gd name="T141" fmla="*/ T140 w 1420"/>
                              <a:gd name="T142" fmla="+- 0 1344 276"/>
                              <a:gd name="T143" fmla="*/ 1344 h 1420"/>
                              <a:gd name="T144" fmla="+- 0 1575 293"/>
                              <a:gd name="T145" fmla="*/ T144 w 1420"/>
                              <a:gd name="T146" fmla="+- 0 1404 276"/>
                              <a:gd name="T147" fmla="*/ 1404 h 1420"/>
                              <a:gd name="T148" fmla="+- 0 1529 293"/>
                              <a:gd name="T149" fmla="*/ T148 w 1420"/>
                              <a:gd name="T150" fmla="+- 0 1461 276"/>
                              <a:gd name="T151" fmla="*/ 1461 h 1420"/>
                              <a:gd name="T152" fmla="+- 0 1478 293"/>
                              <a:gd name="T153" fmla="*/ T152 w 1420"/>
                              <a:gd name="T154" fmla="+- 0 1512 276"/>
                              <a:gd name="T155" fmla="*/ 1512 h 1420"/>
                              <a:gd name="T156" fmla="+- 0 1421 293"/>
                              <a:gd name="T157" fmla="*/ T156 w 1420"/>
                              <a:gd name="T158" fmla="+- 0 1558 276"/>
                              <a:gd name="T159" fmla="*/ 1558 h 1420"/>
                              <a:gd name="T160" fmla="+- 0 1360 293"/>
                              <a:gd name="T161" fmla="*/ T160 w 1420"/>
                              <a:gd name="T162" fmla="+- 0 1598 276"/>
                              <a:gd name="T163" fmla="*/ 1598 h 1420"/>
                              <a:gd name="T164" fmla="+- 0 1295 293"/>
                              <a:gd name="T165" fmla="*/ T164 w 1420"/>
                              <a:gd name="T166" fmla="+- 0 1632 276"/>
                              <a:gd name="T167" fmla="*/ 1632 h 1420"/>
                              <a:gd name="T168" fmla="+- 0 1227 293"/>
                              <a:gd name="T169" fmla="*/ T168 w 1420"/>
                              <a:gd name="T170" fmla="+- 0 1659 276"/>
                              <a:gd name="T171" fmla="*/ 1659 h 1420"/>
                              <a:gd name="T172" fmla="+- 0 1154 293"/>
                              <a:gd name="T173" fmla="*/ T172 w 1420"/>
                              <a:gd name="T174" fmla="+- 0 1679 276"/>
                              <a:gd name="T175" fmla="*/ 1679 h 1420"/>
                              <a:gd name="T176" fmla="+- 0 1080 293"/>
                              <a:gd name="T177" fmla="*/ T176 w 1420"/>
                              <a:gd name="T178" fmla="+- 0 1691 276"/>
                              <a:gd name="T179" fmla="*/ 1691 h 1420"/>
                              <a:gd name="T180" fmla="+- 0 1002 293"/>
                              <a:gd name="T181" fmla="*/ T180 w 1420"/>
                              <a:gd name="T182" fmla="+- 0 1695 276"/>
                              <a:gd name="T183" fmla="*/ 1695 h 1420"/>
                              <a:gd name="T184" fmla="+- 0 925 293"/>
                              <a:gd name="T185" fmla="*/ T184 w 1420"/>
                              <a:gd name="T186" fmla="+- 0 1691 276"/>
                              <a:gd name="T187" fmla="*/ 1691 h 1420"/>
                              <a:gd name="T188" fmla="+- 0 850 293"/>
                              <a:gd name="T189" fmla="*/ T188 w 1420"/>
                              <a:gd name="T190" fmla="+- 0 1679 276"/>
                              <a:gd name="T191" fmla="*/ 1679 h 1420"/>
                              <a:gd name="T192" fmla="+- 0 778 293"/>
                              <a:gd name="T193" fmla="*/ T192 w 1420"/>
                              <a:gd name="T194" fmla="+- 0 1659 276"/>
                              <a:gd name="T195" fmla="*/ 1659 h 1420"/>
                              <a:gd name="T196" fmla="+- 0 709 293"/>
                              <a:gd name="T197" fmla="*/ T196 w 1420"/>
                              <a:gd name="T198" fmla="+- 0 1632 276"/>
                              <a:gd name="T199" fmla="*/ 1632 h 1420"/>
                              <a:gd name="T200" fmla="+- 0 644 293"/>
                              <a:gd name="T201" fmla="*/ T200 w 1420"/>
                              <a:gd name="T202" fmla="+- 0 1598 276"/>
                              <a:gd name="T203" fmla="*/ 1598 h 1420"/>
                              <a:gd name="T204" fmla="+- 0 583 293"/>
                              <a:gd name="T205" fmla="*/ T204 w 1420"/>
                              <a:gd name="T206" fmla="+- 0 1558 276"/>
                              <a:gd name="T207" fmla="*/ 1558 h 1420"/>
                              <a:gd name="T208" fmla="+- 0 527 293"/>
                              <a:gd name="T209" fmla="*/ T208 w 1420"/>
                              <a:gd name="T210" fmla="+- 0 1512 276"/>
                              <a:gd name="T211" fmla="*/ 1512 h 1420"/>
                              <a:gd name="T212" fmla="+- 0 475 293"/>
                              <a:gd name="T213" fmla="*/ T212 w 1420"/>
                              <a:gd name="T214" fmla="+- 0 1461 276"/>
                              <a:gd name="T215" fmla="*/ 1461 h 1420"/>
                              <a:gd name="T216" fmla="+- 0 430 293"/>
                              <a:gd name="T217" fmla="*/ T216 w 1420"/>
                              <a:gd name="T218" fmla="+- 0 1404 276"/>
                              <a:gd name="T219" fmla="*/ 1404 h 1420"/>
                              <a:gd name="T220" fmla="+- 0 390 293"/>
                              <a:gd name="T221" fmla="*/ T220 w 1420"/>
                              <a:gd name="T222" fmla="+- 0 1344 276"/>
                              <a:gd name="T223" fmla="*/ 1344 h 1420"/>
                              <a:gd name="T224" fmla="+- 0 356 293"/>
                              <a:gd name="T225" fmla="*/ T224 w 1420"/>
                              <a:gd name="T226" fmla="+- 0 1278 276"/>
                              <a:gd name="T227" fmla="*/ 1278 h 1420"/>
                              <a:gd name="T228" fmla="+- 0 329 293"/>
                              <a:gd name="T229" fmla="*/ T228 w 1420"/>
                              <a:gd name="T230" fmla="+- 0 1210 276"/>
                              <a:gd name="T231" fmla="*/ 1210 h 1420"/>
                              <a:gd name="T232" fmla="+- 0 309 293"/>
                              <a:gd name="T233" fmla="*/ T232 w 1420"/>
                              <a:gd name="T234" fmla="+- 0 1138 276"/>
                              <a:gd name="T235" fmla="*/ 1138 h 1420"/>
                              <a:gd name="T236" fmla="+- 0 297 293"/>
                              <a:gd name="T237" fmla="*/ T236 w 1420"/>
                              <a:gd name="T238" fmla="+- 0 1063 276"/>
                              <a:gd name="T239" fmla="*/ 1063 h 1420"/>
                              <a:gd name="T240" fmla="+- 0 293 293"/>
                              <a:gd name="T241" fmla="*/ T240 w 1420"/>
                              <a:gd name="T242" fmla="+- 0 985 276"/>
                              <a:gd name="T243" fmla="*/ 985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20" h="1420">
                                <a:moveTo>
                                  <a:pt x="0" y="709"/>
                                </a:moveTo>
                                <a:lnTo>
                                  <a:pt x="4" y="632"/>
                                </a:lnTo>
                                <a:lnTo>
                                  <a:pt x="16" y="557"/>
                                </a:lnTo>
                                <a:lnTo>
                                  <a:pt x="36" y="485"/>
                                </a:lnTo>
                                <a:lnTo>
                                  <a:pt x="63" y="416"/>
                                </a:lnTo>
                                <a:lnTo>
                                  <a:pt x="97" y="351"/>
                                </a:lnTo>
                                <a:lnTo>
                                  <a:pt x="137" y="290"/>
                                </a:lnTo>
                                <a:lnTo>
                                  <a:pt x="182" y="234"/>
                                </a:lnTo>
                                <a:lnTo>
                                  <a:pt x="234" y="183"/>
                                </a:lnTo>
                                <a:lnTo>
                                  <a:pt x="290" y="137"/>
                                </a:lnTo>
                                <a:lnTo>
                                  <a:pt x="351" y="97"/>
                                </a:lnTo>
                                <a:lnTo>
                                  <a:pt x="416" y="63"/>
                                </a:lnTo>
                                <a:lnTo>
                                  <a:pt x="485" y="36"/>
                                </a:lnTo>
                                <a:lnTo>
                                  <a:pt x="557" y="16"/>
                                </a:lnTo>
                                <a:lnTo>
                                  <a:pt x="632" y="4"/>
                                </a:lnTo>
                                <a:lnTo>
                                  <a:pt x="709" y="0"/>
                                </a:lnTo>
                                <a:lnTo>
                                  <a:pt x="787" y="4"/>
                                </a:lnTo>
                                <a:lnTo>
                                  <a:pt x="861" y="16"/>
                                </a:lnTo>
                                <a:lnTo>
                                  <a:pt x="934" y="36"/>
                                </a:lnTo>
                                <a:lnTo>
                                  <a:pt x="1002" y="63"/>
                                </a:lnTo>
                                <a:lnTo>
                                  <a:pt x="1067" y="97"/>
                                </a:lnTo>
                                <a:lnTo>
                                  <a:pt x="1128" y="137"/>
                                </a:lnTo>
                                <a:lnTo>
                                  <a:pt x="1185" y="183"/>
                                </a:lnTo>
                                <a:lnTo>
                                  <a:pt x="1236" y="234"/>
                                </a:lnTo>
                                <a:lnTo>
                                  <a:pt x="1282" y="290"/>
                                </a:lnTo>
                                <a:lnTo>
                                  <a:pt x="1322" y="351"/>
                                </a:lnTo>
                                <a:lnTo>
                                  <a:pt x="1356" y="416"/>
                                </a:lnTo>
                                <a:lnTo>
                                  <a:pt x="1383" y="485"/>
                                </a:lnTo>
                                <a:lnTo>
                                  <a:pt x="1402" y="557"/>
                                </a:lnTo>
                                <a:lnTo>
                                  <a:pt x="1415" y="632"/>
                                </a:lnTo>
                                <a:lnTo>
                                  <a:pt x="1419" y="709"/>
                                </a:lnTo>
                                <a:lnTo>
                                  <a:pt x="1415" y="787"/>
                                </a:lnTo>
                                <a:lnTo>
                                  <a:pt x="1402" y="862"/>
                                </a:lnTo>
                                <a:lnTo>
                                  <a:pt x="1383" y="934"/>
                                </a:lnTo>
                                <a:lnTo>
                                  <a:pt x="1356" y="1002"/>
                                </a:lnTo>
                                <a:lnTo>
                                  <a:pt x="1322" y="1068"/>
                                </a:lnTo>
                                <a:lnTo>
                                  <a:pt x="1282" y="1128"/>
                                </a:lnTo>
                                <a:lnTo>
                                  <a:pt x="1236" y="1185"/>
                                </a:lnTo>
                                <a:lnTo>
                                  <a:pt x="1185" y="1236"/>
                                </a:lnTo>
                                <a:lnTo>
                                  <a:pt x="1128" y="1282"/>
                                </a:lnTo>
                                <a:lnTo>
                                  <a:pt x="1067" y="1322"/>
                                </a:lnTo>
                                <a:lnTo>
                                  <a:pt x="1002" y="1356"/>
                                </a:lnTo>
                                <a:lnTo>
                                  <a:pt x="934" y="1383"/>
                                </a:lnTo>
                                <a:lnTo>
                                  <a:pt x="861" y="1403"/>
                                </a:lnTo>
                                <a:lnTo>
                                  <a:pt x="787" y="1415"/>
                                </a:lnTo>
                                <a:lnTo>
                                  <a:pt x="709" y="1419"/>
                                </a:lnTo>
                                <a:lnTo>
                                  <a:pt x="632" y="1415"/>
                                </a:lnTo>
                                <a:lnTo>
                                  <a:pt x="557" y="1403"/>
                                </a:lnTo>
                                <a:lnTo>
                                  <a:pt x="485" y="1383"/>
                                </a:lnTo>
                                <a:lnTo>
                                  <a:pt x="416" y="1356"/>
                                </a:lnTo>
                                <a:lnTo>
                                  <a:pt x="351" y="1322"/>
                                </a:lnTo>
                                <a:lnTo>
                                  <a:pt x="290" y="1282"/>
                                </a:lnTo>
                                <a:lnTo>
                                  <a:pt x="234" y="1236"/>
                                </a:lnTo>
                                <a:lnTo>
                                  <a:pt x="182" y="1185"/>
                                </a:lnTo>
                                <a:lnTo>
                                  <a:pt x="137" y="1128"/>
                                </a:lnTo>
                                <a:lnTo>
                                  <a:pt x="97" y="1068"/>
                                </a:lnTo>
                                <a:lnTo>
                                  <a:pt x="63" y="1002"/>
                                </a:lnTo>
                                <a:lnTo>
                                  <a:pt x="36" y="934"/>
                                </a:lnTo>
                                <a:lnTo>
                                  <a:pt x="16" y="862"/>
                                </a:lnTo>
                                <a:lnTo>
                                  <a:pt x="4" y="787"/>
                                </a:lnTo>
                                <a:lnTo>
                                  <a:pt x="0" y="709"/>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wps:wsp>
                        <wps:cNvPr id="3080" name="Freeform 193"/>
                        <wps:cNvSpPr>
                          <a:spLocks/>
                        </wps:cNvSpPr>
                        <wps:spPr bwMode="auto">
                          <a:xfrm>
                            <a:off x="2064" y="20"/>
                            <a:ext cx="2005" cy="4262"/>
                          </a:xfrm>
                          <a:custGeom>
                            <a:avLst/>
                            <a:gdLst>
                              <a:gd name="T0" fmla="+- 0 3869 2065"/>
                              <a:gd name="T1" fmla="*/ T0 w 2005"/>
                              <a:gd name="T2" fmla="+- 0 20 20"/>
                              <a:gd name="T3" fmla="*/ 20 h 4262"/>
                              <a:gd name="T4" fmla="+- 0 2265 2065"/>
                              <a:gd name="T5" fmla="*/ T4 w 2005"/>
                              <a:gd name="T6" fmla="+- 0 20 20"/>
                              <a:gd name="T7" fmla="*/ 20 h 4262"/>
                              <a:gd name="T8" fmla="+- 0 2187 2065"/>
                              <a:gd name="T9" fmla="*/ T8 w 2005"/>
                              <a:gd name="T10" fmla="+- 0 36 20"/>
                              <a:gd name="T11" fmla="*/ 36 h 4262"/>
                              <a:gd name="T12" fmla="+- 0 2123 2065"/>
                              <a:gd name="T13" fmla="*/ T12 w 2005"/>
                              <a:gd name="T14" fmla="+- 0 79 20"/>
                              <a:gd name="T15" fmla="*/ 79 h 4262"/>
                              <a:gd name="T16" fmla="+- 0 2081 2065"/>
                              <a:gd name="T17" fmla="*/ T16 w 2005"/>
                              <a:gd name="T18" fmla="+- 0 142 20"/>
                              <a:gd name="T19" fmla="*/ 142 h 4262"/>
                              <a:gd name="T20" fmla="+- 0 2065 2065"/>
                              <a:gd name="T21" fmla="*/ T20 w 2005"/>
                              <a:gd name="T22" fmla="+- 0 220 20"/>
                              <a:gd name="T23" fmla="*/ 220 h 4262"/>
                              <a:gd name="T24" fmla="+- 0 2065 2065"/>
                              <a:gd name="T25" fmla="*/ T24 w 2005"/>
                              <a:gd name="T26" fmla="+- 0 4082 20"/>
                              <a:gd name="T27" fmla="*/ 4082 h 4262"/>
                              <a:gd name="T28" fmla="+- 0 2081 2065"/>
                              <a:gd name="T29" fmla="*/ T28 w 2005"/>
                              <a:gd name="T30" fmla="+- 0 4160 20"/>
                              <a:gd name="T31" fmla="*/ 4160 h 4262"/>
                              <a:gd name="T32" fmla="+- 0 2123 2065"/>
                              <a:gd name="T33" fmla="*/ T32 w 2005"/>
                              <a:gd name="T34" fmla="+- 0 4223 20"/>
                              <a:gd name="T35" fmla="*/ 4223 h 4262"/>
                              <a:gd name="T36" fmla="+- 0 2187 2065"/>
                              <a:gd name="T37" fmla="*/ T36 w 2005"/>
                              <a:gd name="T38" fmla="+- 0 4266 20"/>
                              <a:gd name="T39" fmla="*/ 4266 h 4262"/>
                              <a:gd name="T40" fmla="+- 0 2265 2065"/>
                              <a:gd name="T41" fmla="*/ T40 w 2005"/>
                              <a:gd name="T42" fmla="+- 0 4282 20"/>
                              <a:gd name="T43" fmla="*/ 4282 h 4262"/>
                              <a:gd name="T44" fmla="+- 0 3869 2065"/>
                              <a:gd name="T45" fmla="*/ T44 w 2005"/>
                              <a:gd name="T46" fmla="+- 0 4282 20"/>
                              <a:gd name="T47" fmla="*/ 4282 h 4262"/>
                              <a:gd name="T48" fmla="+- 0 3947 2065"/>
                              <a:gd name="T49" fmla="*/ T48 w 2005"/>
                              <a:gd name="T50" fmla="+- 0 4266 20"/>
                              <a:gd name="T51" fmla="*/ 4266 h 4262"/>
                              <a:gd name="T52" fmla="+- 0 4011 2065"/>
                              <a:gd name="T53" fmla="*/ T52 w 2005"/>
                              <a:gd name="T54" fmla="+- 0 4223 20"/>
                              <a:gd name="T55" fmla="*/ 4223 h 4262"/>
                              <a:gd name="T56" fmla="+- 0 4054 2065"/>
                              <a:gd name="T57" fmla="*/ T56 w 2005"/>
                              <a:gd name="T58" fmla="+- 0 4160 20"/>
                              <a:gd name="T59" fmla="*/ 4160 h 4262"/>
                              <a:gd name="T60" fmla="+- 0 4069 2065"/>
                              <a:gd name="T61" fmla="*/ T60 w 2005"/>
                              <a:gd name="T62" fmla="+- 0 4082 20"/>
                              <a:gd name="T63" fmla="*/ 4082 h 4262"/>
                              <a:gd name="T64" fmla="+- 0 4069 2065"/>
                              <a:gd name="T65" fmla="*/ T64 w 2005"/>
                              <a:gd name="T66" fmla="+- 0 220 20"/>
                              <a:gd name="T67" fmla="*/ 220 h 4262"/>
                              <a:gd name="T68" fmla="+- 0 4054 2065"/>
                              <a:gd name="T69" fmla="*/ T68 w 2005"/>
                              <a:gd name="T70" fmla="+- 0 142 20"/>
                              <a:gd name="T71" fmla="*/ 142 h 4262"/>
                              <a:gd name="T72" fmla="+- 0 4011 2065"/>
                              <a:gd name="T73" fmla="*/ T72 w 2005"/>
                              <a:gd name="T74" fmla="+- 0 79 20"/>
                              <a:gd name="T75" fmla="*/ 79 h 4262"/>
                              <a:gd name="T76" fmla="+- 0 3947 2065"/>
                              <a:gd name="T77" fmla="*/ T76 w 2005"/>
                              <a:gd name="T78" fmla="+- 0 36 20"/>
                              <a:gd name="T79" fmla="*/ 36 h 4262"/>
                              <a:gd name="T80" fmla="+- 0 3869 2065"/>
                              <a:gd name="T81" fmla="*/ T80 w 2005"/>
                              <a:gd name="T82" fmla="+- 0 20 20"/>
                              <a:gd name="T83" fmla="*/ 20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5" h="4262">
                                <a:moveTo>
                                  <a:pt x="1804" y="0"/>
                                </a:moveTo>
                                <a:lnTo>
                                  <a:pt x="200" y="0"/>
                                </a:lnTo>
                                <a:lnTo>
                                  <a:pt x="122" y="16"/>
                                </a:lnTo>
                                <a:lnTo>
                                  <a:pt x="58" y="59"/>
                                </a:lnTo>
                                <a:lnTo>
                                  <a:pt x="16" y="122"/>
                                </a:lnTo>
                                <a:lnTo>
                                  <a:pt x="0" y="200"/>
                                </a:lnTo>
                                <a:lnTo>
                                  <a:pt x="0" y="4062"/>
                                </a:lnTo>
                                <a:lnTo>
                                  <a:pt x="16" y="4140"/>
                                </a:lnTo>
                                <a:lnTo>
                                  <a:pt x="58" y="4203"/>
                                </a:lnTo>
                                <a:lnTo>
                                  <a:pt x="122" y="4246"/>
                                </a:lnTo>
                                <a:lnTo>
                                  <a:pt x="200" y="4262"/>
                                </a:lnTo>
                                <a:lnTo>
                                  <a:pt x="1804" y="4262"/>
                                </a:lnTo>
                                <a:lnTo>
                                  <a:pt x="1882" y="4246"/>
                                </a:lnTo>
                                <a:lnTo>
                                  <a:pt x="1946" y="4203"/>
                                </a:lnTo>
                                <a:lnTo>
                                  <a:pt x="1989" y="4140"/>
                                </a:lnTo>
                                <a:lnTo>
                                  <a:pt x="2004" y="4062"/>
                                </a:lnTo>
                                <a:lnTo>
                                  <a:pt x="2004" y="200"/>
                                </a:lnTo>
                                <a:lnTo>
                                  <a:pt x="1989" y="122"/>
                                </a:lnTo>
                                <a:lnTo>
                                  <a:pt x="1946" y="59"/>
                                </a:lnTo>
                                <a:lnTo>
                                  <a:pt x="1882" y="16"/>
                                </a:lnTo>
                                <a:lnTo>
                                  <a:pt x="1804" y="0"/>
                                </a:lnTo>
                                <a:close/>
                              </a:path>
                            </a:pathLst>
                          </a:custGeom>
                          <a:solidFill>
                            <a:srgbClr val="46D771"/>
                          </a:solidFill>
                          <a:ln>
                            <a:noFill/>
                          </a:ln>
                        </wps:spPr>
                        <wps:bodyPr rot="0" vert="horz" wrap="square" lIns="91440" tIns="45720" rIns="91440" bIns="45720" anchor="ctr" anchorCtr="0" upright="1">
                          <a:noAutofit/>
                        </wps:bodyPr>
                      </wps:wsp>
                      <pic:pic xmlns:pic="http://schemas.openxmlformats.org/drawingml/2006/picture">
                        <pic:nvPicPr>
                          <pic:cNvPr id="3081" name="Picture 194"/>
                          <pic:cNvPicPr>
                            <a:picLocks/>
                          </pic:cNvPicPr>
                        </pic:nvPicPr>
                        <pic:blipFill>
                          <a:blip r:embed="rId16" cstate="print"/>
                          <a:srcRect/>
                          <a:stretch>
                            <a:fillRect/>
                          </a:stretch>
                        </pic:blipFill>
                        <pic:spPr bwMode="auto">
                          <a:xfrm>
                            <a:off x="2357" y="275"/>
                            <a:ext cx="1420" cy="1420"/>
                          </a:xfrm>
                          <a:prstGeom prst="rect">
                            <a:avLst/>
                          </a:prstGeom>
                          <a:noFill/>
                          <a:ln>
                            <a:noFill/>
                          </a:ln>
                        </pic:spPr>
                      </pic:pic>
                      <wps:wsp>
                        <wps:cNvPr id="3082" name="Freeform 195"/>
                        <wps:cNvSpPr>
                          <a:spLocks/>
                        </wps:cNvSpPr>
                        <wps:spPr bwMode="auto">
                          <a:xfrm>
                            <a:off x="2357" y="275"/>
                            <a:ext cx="1420" cy="1420"/>
                          </a:xfrm>
                          <a:custGeom>
                            <a:avLst/>
                            <a:gdLst>
                              <a:gd name="T0" fmla="+- 0 2357 2357"/>
                              <a:gd name="T1" fmla="*/ T0 w 1420"/>
                              <a:gd name="T2" fmla="+- 0 985 276"/>
                              <a:gd name="T3" fmla="*/ 985 h 1420"/>
                              <a:gd name="T4" fmla="+- 0 2362 2357"/>
                              <a:gd name="T5" fmla="*/ T4 w 1420"/>
                              <a:gd name="T6" fmla="+- 0 908 276"/>
                              <a:gd name="T7" fmla="*/ 908 h 1420"/>
                              <a:gd name="T8" fmla="+- 0 2374 2357"/>
                              <a:gd name="T9" fmla="*/ T8 w 1420"/>
                              <a:gd name="T10" fmla="+- 0 833 276"/>
                              <a:gd name="T11" fmla="*/ 833 h 1420"/>
                              <a:gd name="T12" fmla="+- 0 2394 2357"/>
                              <a:gd name="T13" fmla="*/ T12 w 1420"/>
                              <a:gd name="T14" fmla="+- 0 761 276"/>
                              <a:gd name="T15" fmla="*/ 761 h 1420"/>
                              <a:gd name="T16" fmla="+- 0 2421 2357"/>
                              <a:gd name="T17" fmla="*/ T16 w 1420"/>
                              <a:gd name="T18" fmla="+- 0 692 276"/>
                              <a:gd name="T19" fmla="*/ 692 h 1420"/>
                              <a:gd name="T20" fmla="+- 0 2454 2357"/>
                              <a:gd name="T21" fmla="*/ T20 w 1420"/>
                              <a:gd name="T22" fmla="+- 0 627 276"/>
                              <a:gd name="T23" fmla="*/ 627 h 1420"/>
                              <a:gd name="T24" fmla="+- 0 2494 2357"/>
                              <a:gd name="T25" fmla="*/ T24 w 1420"/>
                              <a:gd name="T26" fmla="+- 0 566 276"/>
                              <a:gd name="T27" fmla="*/ 566 h 1420"/>
                              <a:gd name="T28" fmla="+- 0 2540 2357"/>
                              <a:gd name="T29" fmla="*/ T28 w 1420"/>
                              <a:gd name="T30" fmla="+- 0 510 276"/>
                              <a:gd name="T31" fmla="*/ 510 h 1420"/>
                              <a:gd name="T32" fmla="+- 0 2592 2357"/>
                              <a:gd name="T33" fmla="*/ T32 w 1420"/>
                              <a:gd name="T34" fmla="+- 0 459 276"/>
                              <a:gd name="T35" fmla="*/ 459 h 1420"/>
                              <a:gd name="T36" fmla="+- 0 2648 2357"/>
                              <a:gd name="T37" fmla="*/ T36 w 1420"/>
                              <a:gd name="T38" fmla="+- 0 413 276"/>
                              <a:gd name="T39" fmla="*/ 413 h 1420"/>
                              <a:gd name="T40" fmla="+- 0 2709 2357"/>
                              <a:gd name="T41" fmla="*/ T40 w 1420"/>
                              <a:gd name="T42" fmla="+- 0 373 276"/>
                              <a:gd name="T43" fmla="*/ 373 h 1420"/>
                              <a:gd name="T44" fmla="+- 0 2774 2357"/>
                              <a:gd name="T45" fmla="*/ T44 w 1420"/>
                              <a:gd name="T46" fmla="+- 0 339 276"/>
                              <a:gd name="T47" fmla="*/ 339 h 1420"/>
                              <a:gd name="T48" fmla="+- 0 2843 2357"/>
                              <a:gd name="T49" fmla="*/ T48 w 1420"/>
                              <a:gd name="T50" fmla="+- 0 312 276"/>
                              <a:gd name="T51" fmla="*/ 312 h 1420"/>
                              <a:gd name="T52" fmla="+- 0 2915 2357"/>
                              <a:gd name="T53" fmla="*/ T52 w 1420"/>
                              <a:gd name="T54" fmla="+- 0 292 276"/>
                              <a:gd name="T55" fmla="*/ 292 h 1420"/>
                              <a:gd name="T56" fmla="+- 0 2990 2357"/>
                              <a:gd name="T57" fmla="*/ T56 w 1420"/>
                              <a:gd name="T58" fmla="+- 0 280 276"/>
                              <a:gd name="T59" fmla="*/ 280 h 1420"/>
                              <a:gd name="T60" fmla="+- 0 3067 2357"/>
                              <a:gd name="T61" fmla="*/ T60 w 1420"/>
                              <a:gd name="T62" fmla="+- 0 276 276"/>
                              <a:gd name="T63" fmla="*/ 276 h 1420"/>
                              <a:gd name="T64" fmla="+- 0 3144 2357"/>
                              <a:gd name="T65" fmla="*/ T64 w 1420"/>
                              <a:gd name="T66" fmla="+- 0 280 276"/>
                              <a:gd name="T67" fmla="*/ 280 h 1420"/>
                              <a:gd name="T68" fmla="+- 0 3219 2357"/>
                              <a:gd name="T69" fmla="*/ T68 w 1420"/>
                              <a:gd name="T70" fmla="+- 0 292 276"/>
                              <a:gd name="T71" fmla="*/ 292 h 1420"/>
                              <a:gd name="T72" fmla="+- 0 3291 2357"/>
                              <a:gd name="T73" fmla="*/ T72 w 1420"/>
                              <a:gd name="T74" fmla="+- 0 312 276"/>
                              <a:gd name="T75" fmla="*/ 312 h 1420"/>
                              <a:gd name="T76" fmla="+- 0 3360 2357"/>
                              <a:gd name="T77" fmla="*/ T76 w 1420"/>
                              <a:gd name="T78" fmla="+- 0 339 276"/>
                              <a:gd name="T79" fmla="*/ 339 h 1420"/>
                              <a:gd name="T80" fmla="+- 0 3425 2357"/>
                              <a:gd name="T81" fmla="*/ T80 w 1420"/>
                              <a:gd name="T82" fmla="+- 0 373 276"/>
                              <a:gd name="T83" fmla="*/ 373 h 1420"/>
                              <a:gd name="T84" fmla="+- 0 3486 2357"/>
                              <a:gd name="T85" fmla="*/ T84 w 1420"/>
                              <a:gd name="T86" fmla="+- 0 413 276"/>
                              <a:gd name="T87" fmla="*/ 413 h 1420"/>
                              <a:gd name="T88" fmla="+- 0 3542 2357"/>
                              <a:gd name="T89" fmla="*/ T88 w 1420"/>
                              <a:gd name="T90" fmla="+- 0 459 276"/>
                              <a:gd name="T91" fmla="*/ 459 h 1420"/>
                              <a:gd name="T92" fmla="+- 0 3594 2357"/>
                              <a:gd name="T93" fmla="*/ T92 w 1420"/>
                              <a:gd name="T94" fmla="+- 0 510 276"/>
                              <a:gd name="T95" fmla="*/ 510 h 1420"/>
                              <a:gd name="T96" fmla="+- 0 3640 2357"/>
                              <a:gd name="T97" fmla="*/ T96 w 1420"/>
                              <a:gd name="T98" fmla="+- 0 566 276"/>
                              <a:gd name="T99" fmla="*/ 566 h 1420"/>
                              <a:gd name="T100" fmla="+- 0 3680 2357"/>
                              <a:gd name="T101" fmla="*/ T100 w 1420"/>
                              <a:gd name="T102" fmla="+- 0 627 276"/>
                              <a:gd name="T103" fmla="*/ 627 h 1420"/>
                              <a:gd name="T104" fmla="+- 0 3713 2357"/>
                              <a:gd name="T105" fmla="*/ T104 w 1420"/>
                              <a:gd name="T106" fmla="+- 0 692 276"/>
                              <a:gd name="T107" fmla="*/ 692 h 1420"/>
                              <a:gd name="T108" fmla="+- 0 3740 2357"/>
                              <a:gd name="T109" fmla="*/ T108 w 1420"/>
                              <a:gd name="T110" fmla="+- 0 761 276"/>
                              <a:gd name="T111" fmla="*/ 761 h 1420"/>
                              <a:gd name="T112" fmla="+- 0 3760 2357"/>
                              <a:gd name="T113" fmla="*/ T112 w 1420"/>
                              <a:gd name="T114" fmla="+- 0 833 276"/>
                              <a:gd name="T115" fmla="*/ 833 h 1420"/>
                              <a:gd name="T116" fmla="+- 0 3772 2357"/>
                              <a:gd name="T117" fmla="*/ T116 w 1420"/>
                              <a:gd name="T118" fmla="+- 0 908 276"/>
                              <a:gd name="T119" fmla="*/ 908 h 1420"/>
                              <a:gd name="T120" fmla="+- 0 3777 2357"/>
                              <a:gd name="T121" fmla="*/ T120 w 1420"/>
                              <a:gd name="T122" fmla="+- 0 985 276"/>
                              <a:gd name="T123" fmla="*/ 985 h 1420"/>
                              <a:gd name="T124" fmla="+- 0 3772 2357"/>
                              <a:gd name="T125" fmla="*/ T124 w 1420"/>
                              <a:gd name="T126" fmla="+- 0 1063 276"/>
                              <a:gd name="T127" fmla="*/ 1063 h 1420"/>
                              <a:gd name="T128" fmla="+- 0 3760 2357"/>
                              <a:gd name="T129" fmla="*/ T128 w 1420"/>
                              <a:gd name="T130" fmla="+- 0 1138 276"/>
                              <a:gd name="T131" fmla="*/ 1138 h 1420"/>
                              <a:gd name="T132" fmla="+- 0 3740 2357"/>
                              <a:gd name="T133" fmla="*/ T132 w 1420"/>
                              <a:gd name="T134" fmla="+- 0 1210 276"/>
                              <a:gd name="T135" fmla="*/ 1210 h 1420"/>
                              <a:gd name="T136" fmla="+- 0 3713 2357"/>
                              <a:gd name="T137" fmla="*/ T136 w 1420"/>
                              <a:gd name="T138" fmla="+- 0 1278 276"/>
                              <a:gd name="T139" fmla="*/ 1278 h 1420"/>
                              <a:gd name="T140" fmla="+- 0 3680 2357"/>
                              <a:gd name="T141" fmla="*/ T140 w 1420"/>
                              <a:gd name="T142" fmla="+- 0 1344 276"/>
                              <a:gd name="T143" fmla="*/ 1344 h 1420"/>
                              <a:gd name="T144" fmla="+- 0 3640 2357"/>
                              <a:gd name="T145" fmla="*/ T144 w 1420"/>
                              <a:gd name="T146" fmla="+- 0 1404 276"/>
                              <a:gd name="T147" fmla="*/ 1404 h 1420"/>
                              <a:gd name="T148" fmla="+- 0 3594 2357"/>
                              <a:gd name="T149" fmla="*/ T148 w 1420"/>
                              <a:gd name="T150" fmla="+- 0 1461 276"/>
                              <a:gd name="T151" fmla="*/ 1461 h 1420"/>
                              <a:gd name="T152" fmla="+- 0 3542 2357"/>
                              <a:gd name="T153" fmla="*/ T152 w 1420"/>
                              <a:gd name="T154" fmla="+- 0 1512 276"/>
                              <a:gd name="T155" fmla="*/ 1512 h 1420"/>
                              <a:gd name="T156" fmla="+- 0 3486 2357"/>
                              <a:gd name="T157" fmla="*/ T156 w 1420"/>
                              <a:gd name="T158" fmla="+- 0 1558 276"/>
                              <a:gd name="T159" fmla="*/ 1558 h 1420"/>
                              <a:gd name="T160" fmla="+- 0 3425 2357"/>
                              <a:gd name="T161" fmla="*/ T160 w 1420"/>
                              <a:gd name="T162" fmla="+- 0 1598 276"/>
                              <a:gd name="T163" fmla="*/ 1598 h 1420"/>
                              <a:gd name="T164" fmla="+- 0 3360 2357"/>
                              <a:gd name="T165" fmla="*/ T164 w 1420"/>
                              <a:gd name="T166" fmla="+- 0 1632 276"/>
                              <a:gd name="T167" fmla="*/ 1632 h 1420"/>
                              <a:gd name="T168" fmla="+- 0 3291 2357"/>
                              <a:gd name="T169" fmla="*/ T168 w 1420"/>
                              <a:gd name="T170" fmla="+- 0 1659 276"/>
                              <a:gd name="T171" fmla="*/ 1659 h 1420"/>
                              <a:gd name="T172" fmla="+- 0 3219 2357"/>
                              <a:gd name="T173" fmla="*/ T172 w 1420"/>
                              <a:gd name="T174" fmla="+- 0 1679 276"/>
                              <a:gd name="T175" fmla="*/ 1679 h 1420"/>
                              <a:gd name="T176" fmla="+- 0 3144 2357"/>
                              <a:gd name="T177" fmla="*/ T176 w 1420"/>
                              <a:gd name="T178" fmla="+- 0 1691 276"/>
                              <a:gd name="T179" fmla="*/ 1691 h 1420"/>
                              <a:gd name="T180" fmla="+- 0 3067 2357"/>
                              <a:gd name="T181" fmla="*/ T180 w 1420"/>
                              <a:gd name="T182" fmla="+- 0 1695 276"/>
                              <a:gd name="T183" fmla="*/ 1695 h 1420"/>
                              <a:gd name="T184" fmla="+- 0 2990 2357"/>
                              <a:gd name="T185" fmla="*/ T184 w 1420"/>
                              <a:gd name="T186" fmla="+- 0 1691 276"/>
                              <a:gd name="T187" fmla="*/ 1691 h 1420"/>
                              <a:gd name="T188" fmla="+- 0 2915 2357"/>
                              <a:gd name="T189" fmla="*/ T188 w 1420"/>
                              <a:gd name="T190" fmla="+- 0 1679 276"/>
                              <a:gd name="T191" fmla="*/ 1679 h 1420"/>
                              <a:gd name="T192" fmla="+- 0 2843 2357"/>
                              <a:gd name="T193" fmla="*/ T192 w 1420"/>
                              <a:gd name="T194" fmla="+- 0 1659 276"/>
                              <a:gd name="T195" fmla="*/ 1659 h 1420"/>
                              <a:gd name="T196" fmla="+- 0 2774 2357"/>
                              <a:gd name="T197" fmla="*/ T196 w 1420"/>
                              <a:gd name="T198" fmla="+- 0 1632 276"/>
                              <a:gd name="T199" fmla="*/ 1632 h 1420"/>
                              <a:gd name="T200" fmla="+- 0 2709 2357"/>
                              <a:gd name="T201" fmla="*/ T200 w 1420"/>
                              <a:gd name="T202" fmla="+- 0 1598 276"/>
                              <a:gd name="T203" fmla="*/ 1598 h 1420"/>
                              <a:gd name="T204" fmla="+- 0 2648 2357"/>
                              <a:gd name="T205" fmla="*/ T204 w 1420"/>
                              <a:gd name="T206" fmla="+- 0 1558 276"/>
                              <a:gd name="T207" fmla="*/ 1558 h 1420"/>
                              <a:gd name="T208" fmla="+- 0 2592 2357"/>
                              <a:gd name="T209" fmla="*/ T208 w 1420"/>
                              <a:gd name="T210" fmla="+- 0 1512 276"/>
                              <a:gd name="T211" fmla="*/ 1512 h 1420"/>
                              <a:gd name="T212" fmla="+- 0 2540 2357"/>
                              <a:gd name="T213" fmla="*/ T212 w 1420"/>
                              <a:gd name="T214" fmla="+- 0 1461 276"/>
                              <a:gd name="T215" fmla="*/ 1461 h 1420"/>
                              <a:gd name="T216" fmla="+- 0 2494 2357"/>
                              <a:gd name="T217" fmla="*/ T216 w 1420"/>
                              <a:gd name="T218" fmla="+- 0 1404 276"/>
                              <a:gd name="T219" fmla="*/ 1404 h 1420"/>
                              <a:gd name="T220" fmla="+- 0 2454 2357"/>
                              <a:gd name="T221" fmla="*/ T220 w 1420"/>
                              <a:gd name="T222" fmla="+- 0 1344 276"/>
                              <a:gd name="T223" fmla="*/ 1344 h 1420"/>
                              <a:gd name="T224" fmla="+- 0 2421 2357"/>
                              <a:gd name="T225" fmla="*/ T224 w 1420"/>
                              <a:gd name="T226" fmla="+- 0 1278 276"/>
                              <a:gd name="T227" fmla="*/ 1278 h 1420"/>
                              <a:gd name="T228" fmla="+- 0 2394 2357"/>
                              <a:gd name="T229" fmla="*/ T228 w 1420"/>
                              <a:gd name="T230" fmla="+- 0 1210 276"/>
                              <a:gd name="T231" fmla="*/ 1210 h 1420"/>
                              <a:gd name="T232" fmla="+- 0 2374 2357"/>
                              <a:gd name="T233" fmla="*/ T232 w 1420"/>
                              <a:gd name="T234" fmla="+- 0 1138 276"/>
                              <a:gd name="T235" fmla="*/ 1138 h 1420"/>
                              <a:gd name="T236" fmla="+- 0 2362 2357"/>
                              <a:gd name="T237" fmla="*/ T236 w 1420"/>
                              <a:gd name="T238" fmla="+- 0 1063 276"/>
                              <a:gd name="T239" fmla="*/ 1063 h 1420"/>
                              <a:gd name="T240" fmla="+- 0 2357 2357"/>
                              <a:gd name="T241" fmla="*/ T240 w 1420"/>
                              <a:gd name="T242" fmla="+- 0 985 276"/>
                              <a:gd name="T243" fmla="*/ 985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20" h="1420">
                                <a:moveTo>
                                  <a:pt x="0" y="709"/>
                                </a:moveTo>
                                <a:lnTo>
                                  <a:pt x="5" y="632"/>
                                </a:lnTo>
                                <a:lnTo>
                                  <a:pt x="17" y="557"/>
                                </a:lnTo>
                                <a:lnTo>
                                  <a:pt x="37" y="485"/>
                                </a:lnTo>
                                <a:lnTo>
                                  <a:pt x="64" y="416"/>
                                </a:lnTo>
                                <a:lnTo>
                                  <a:pt x="97" y="351"/>
                                </a:lnTo>
                                <a:lnTo>
                                  <a:pt x="137" y="290"/>
                                </a:lnTo>
                                <a:lnTo>
                                  <a:pt x="183" y="234"/>
                                </a:lnTo>
                                <a:lnTo>
                                  <a:pt x="235" y="183"/>
                                </a:lnTo>
                                <a:lnTo>
                                  <a:pt x="291" y="137"/>
                                </a:lnTo>
                                <a:lnTo>
                                  <a:pt x="352" y="97"/>
                                </a:lnTo>
                                <a:lnTo>
                                  <a:pt x="417" y="63"/>
                                </a:lnTo>
                                <a:lnTo>
                                  <a:pt x="486" y="36"/>
                                </a:lnTo>
                                <a:lnTo>
                                  <a:pt x="558" y="16"/>
                                </a:lnTo>
                                <a:lnTo>
                                  <a:pt x="633" y="4"/>
                                </a:lnTo>
                                <a:lnTo>
                                  <a:pt x="710" y="0"/>
                                </a:lnTo>
                                <a:lnTo>
                                  <a:pt x="787" y="4"/>
                                </a:lnTo>
                                <a:lnTo>
                                  <a:pt x="862" y="16"/>
                                </a:lnTo>
                                <a:lnTo>
                                  <a:pt x="934" y="36"/>
                                </a:lnTo>
                                <a:lnTo>
                                  <a:pt x="1003" y="63"/>
                                </a:lnTo>
                                <a:lnTo>
                                  <a:pt x="1068" y="97"/>
                                </a:lnTo>
                                <a:lnTo>
                                  <a:pt x="1129" y="137"/>
                                </a:lnTo>
                                <a:lnTo>
                                  <a:pt x="1185" y="183"/>
                                </a:lnTo>
                                <a:lnTo>
                                  <a:pt x="1237" y="234"/>
                                </a:lnTo>
                                <a:lnTo>
                                  <a:pt x="1283" y="290"/>
                                </a:lnTo>
                                <a:lnTo>
                                  <a:pt x="1323" y="351"/>
                                </a:lnTo>
                                <a:lnTo>
                                  <a:pt x="1356" y="416"/>
                                </a:lnTo>
                                <a:lnTo>
                                  <a:pt x="1383" y="485"/>
                                </a:lnTo>
                                <a:lnTo>
                                  <a:pt x="1403" y="557"/>
                                </a:lnTo>
                                <a:lnTo>
                                  <a:pt x="1415" y="632"/>
                                </a:lnTo>
                                <a:lnTo>
                                  <a:pt x="1420" y="709"/>
                                </a:lnTo>
                                <a:lnTo>
                                  <a:pt x="1415" y="787"/>
                                </a:lnTo>
                                <a:lnTo>
                                  <a:pt x="1403" y="862"/>
                                </a:lnTo>
                                <a:lnTo>
                                  <a:pt x="1383" y="934"/>
                                </a:lnTo>
                                <a:lnTo>
                                  <a:pt x="1356" y="1002"/>
                                </a:lnTo>
                                <a:lnTo>
                                  <a:pt x="1323" y="1068"/>
                                </a:lnTo>
                                <a:lnTo>
                                  <a:pt x="1283" y="1128"/>
                                </a:lnTo>
                                <a:lnTo>
                                  <a:pt x="1237" y="1185"/>
                                </a:lnTo>
                                <a:lnTo>
                                  <a:pt x="1185" y="1236"/>
                                </a:lnTo>
                                <a:lnTo>
                                  <a:pt x="1129" y="1282"/>
                                </a:lnTo>
                                <a:lnTo>
                                  <a:pt x="1068" y="1322"/>
                                </a:lnTo>
                                <a:lnTo>
                                  <a:pt x="1003" y="1356"/>
                                </a:lnTo>
                                <a:lnTo>
                                  <a:pt x="934" y="1383"/>
                                </a:lnTo>
                                <a:lnTo>
                                  <a:pt x="862" y="1403"/>
                                </a:lnTo>
                                <a:lnTo>
                                  <a:pt x="787" y="1415"/>
                                </a:lnTo>
                                <a:lnTo>
                                  <a:pt x="710" y="1419"/>
                                </a:lnTo>
                                <a:lnTo>
                                  <a:pt x="633" y="1415"/>
                                </a:lnTo>
                                <a:lnTo>
                                  <a:pt x="558" y="1403"/>
                                </a:lnTo>
                                <a:lnTo>
                                  <a:pt x="486" y="1383"/>
                                </a:lnTo>
                                <a:lnTo>
                                  <a:pt x="417" y="1356"/>
                                </a:lnTo>
                                <a:lnTo>
                                  <a:pt x="352" y="1322"/>
                                </a:lnTo>
                                <a:lnTo>
                                  <a:pt x="291" y="1282"/>
                                </a:lnTo>
                                <a:lnTo>
                                  <a:pt x="235" y="1236"/>
                                </a:lnTo>
                                <a:lnTo>
                                  <a:pt x="183" y="1185"/>
                                </a:lnTo>
                                <a:lnTo>
                                  <a:pt x="137" y="1128"/>
                                </a:lnTo>
                                <a:lnTo>
                                  <a:pt x="97" y="1068"/>
                                </a:lnTo>
                                <a:lnTo>
                                  <a:pt x="64" y="1002"/>
                                </a:lnTo>
                                <a:lnTo>
                                  <a:pt x="37" y="934"/>
                                </a:lnTo>
                                <a:lnTo>
                                  <a:pt x="17" y="862"/>
                                </a:lnTo>
                                <a:lnTo>
                                  <a:pt x="5" y="787"/>
                                </a:lnTo>
                                <a:lnTo>
                                  <a:pt x="0" y="709"/>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wps:wsp>
                        <wps:cNvPr id="3083" name="Freeform 196"/>
                        <wps:cNvSpPr>
                          <a:spLocks/>
                        </wps:cNvSpPr>
                        <wps:spPr bwMode="auto">
                          <a:xfrm>
                            <a:off x="4129" y="20"/>
                            <a:ext cx="2005" cy="4262"/>
                          </a:xfrm>
                          <a:custGeom>
                            <a:avLst/>
                            <a:gdLst>
                              <a:gd name="T0" fmla="+- 0 5934 4130"/>
                              <a:gd name="T1" fmla="*/ T0 w 2005"/>
                              <a:gd name="T2" fmla="+- 0 20 20"/>
                              <a:gd name="T3" fmla="*/ 20 h 4262"/>
                              <a:gd name="T4" fmla="+- 0 4330 4130"/>
                              <a:gd name="T5" fmla="*/ T4 w 2005"/>
                              <a:gd name="T6" fmla="+- 0 20 20"/>
                              <a:gd name="T7" fmla="*/ 20 h 4262"/>
                              <a:gd name="T8" fmla="+- 0 4252 4130"/>
                              <a:gd name="T9" fmla="*/ T8 w 2005"/>
                              <a:gd name="T10" fmla="+- 0 36 20"/>
                              <a:gd name="T11" fmla="*/ 36 h 4262"/>
                              <a:gd name="T12" fmla="+- 0 4188 4130"/>
                              <a:gd name="T13" fmla="*/ T12 w 2005"/>
                              <a:gd name="T14" fmla="+- 0 79 20"/>
                              <a:gd name="T15" fmla="*/ 79 h 4262"/>
                              <a:gd name="T16" fmla="+- 0 4145 4130"/>
                              <a:gd name="T17" fmla="*/ T16 w 2005"/>
                              <a:gd name="T18" fmla="+- 0 142 20"/>
                              <a:gd name="T19" fmla="*/ 142 h 4262"/>
                              <a:gd name="T20" fmla="+- 0 4130 4130"/>
                              <a:gd name="T21" fmla="*/ T20 w 2005"/>
                              <a:gd name="T22" fmla="+- 0 220 20"/>
                              <a:gd name="T23" fmla="*/ 220 h 4262"/>
                              <a:gd name="T24" fmla="+- 0 4130 4130"/>
                              <a:gd name="T25" fmla="*/ T24 w 2005"/>
                              <a:gd name="T26" fmla="+- 0 4082 20"/>
                              <a:gd name="T27" fmla="*/ 4082 h 4262"/>
                              <a:gd name="T28" fmla="+- 0 4145 4130"/>
                              <a:gd name="T29" fmla="*/ T28 w 2005"/>
                              <a:gd name="T30" fmla="+- 0 4160 20"/>
                              <a:gd name="T31" fmla="*/ 4160 h 4262"/>
                              <a:gd name="T32" fmla="+- 0 4188 4130"/>
                              <a:gd name="T33" fmla="*/ T32 w 2005"/>
                              <a:gd name="T34" fmla="+- 0 4223 20"/>
                              <a:gd name="T35" fmla="*/ 4223 h 4262"/>
                              <a:gd name="T36" fmla="+- 0 4252 4130"/>
                              <a:gd name="T37" fmla="*/ T36 w 2005"/>
                              <a:gd name="T38" fmla="+- 0 4266 20"/>
                              <a:gd name="T39" fmla="*/ 4266 h 4262"/>
                              <a:gd name="T40" fmla="+- 0 4330 4130"/>
                              <a:gd name="T41" fmla="*/ T40 w 2005"/>
                              <a:gd name="T42" fmla="+- 0 4282 20"/>
                              <a:gd name="T43" fmla="*/ 4282 h 4262"/>
                              <a:gd name="T44" fmla="+- 0 5934 4130"/>
                              <a:gd name="T45" fmla="*/ T44 w 2005"/>
                              <a:gd name="T46" fmla="+- 0 4282 20"/>
                              <a:gd name="T47" fmla="*/ 4282 h 4262"/>
                              <a:gd name="T48" fmla="+- 0 6012 4130"/>
                              <a:gd name="T49" fmla="*/ T48 w 2005"/>
                              <a:gd name="T50" fmla="+- 0 4266 20"/>
                              <a:gd name="T51" fmla="*/ 4266 h 4262"/>
                              <a:gd name="T52" fmla="+- 0 6075 4130"/>
                              <a:gd name="T53" fmla="*/ T52 w 2005"/>
                              <a:gd name="T54" fmla="+- 0 4223 20"/>
                              <a:gd name="T55" fmla="*/ 4223 h 4262"/>
                              <a:gd name="T56" fmla="+- 0 6118 4130"/>
                              <a:gd name="T57" fmla="*/ T56 w 2005"/>
                              <a:gd name="T58" fmla="+- 0 4160 20"/>
                              <a:gd name="T59" fmla="*/ 4160 h 4262"/>
                              <a:gd name="T60" fmla="+- 0 6134 4130"/>
                              <a:gd name="T61" fmla="*/ T60 w 2005"/>
                              <a:gd name="T62" fmla="+- 0 4082 20"/>
                              <a:gd name="T63" fmla="*/ 4082 h 4262"/>
                              <a:gd name="T64" fmla="+- 0 6134 4130"/>
                              <a:gd name="T65" fmla="*/ T64 w 2005"/>
                              <a:gd name="T66" fmla="+- 0 220 20"/>
                              <a:gd name="T67" fmla="*/ 220 h 4262"/>
                              <a:gd name="T68" fmla="+- 0 6118 4130"/>
                              <a:gd name="T69" fmla="*/ T68 w 2005"/>
                              <a:gd name="T70" fmla="+- 0 142 20"/>
                              <a:gd name="T71" fmla="*/ 142 h 4262"/>
                              <a:gd name="T72" fmla="+- 0 6075 4130"/>
                              <a:gd name="T73" fmla="*/ T72 w 2005"/>
                              <a:gd name="T74" fmla="+- 0 79 20"/>
                              <a:gd name="T75" fmla="*/ 79 h 4262"/>
                              <a:gd name="T76" fmla="+- 0 6012 4130"/>
                              <a:gd name="T77" fmla="*/ T76 w 2005"/>
                              <a:gd name="T78" fmla="+- 0 36 20"/>
                              <a:gd name="T79" fmla="*/ 36 h 4262"/>
                              <a:gd name="T80" fmla="+- 0 5934 4130"/>
                              <a:gd name="T81" fmla="*/ T80 w 2005"/>
                              <a:gd name="T82" fmla="+- 0 20 20"/>
                              <a:gd name="T83" fmla="*/ 20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5" h="4262">
                                <a:moveTo>
                                  <a:pt x="1804" y="0"/>
                                </a:moveTo>
                                <a:lnTo>
                                  <a:pt x="200" y="0"/>
                                </a:lnTo>
                                <a:lnTo>
                                  <a:pt x="122" y="16"/>
                                </a:lnTo>
                                <a:lnTo>
                                  <a:pt x="58" y="59"/>
                                </a:lnTo>
                                <a:lnTo>
                                  <a:pt x="15" y="122"/>
                                </a:lnTo>
                                <a:lnTo>
                                  <a:pt x="0" y="200"/>
                                </a:lnTo>
                                <a:lnTo>
                                  <a:pt x="0" y="4062"/>
                                </a:lnTo>
                                <a:lnTo>
                                  <a:pt x="15" y="4140"/>
                                </a:lnTo>
                                <a:lnTo>
                                  <a:pt x="58" y="4203"/>
                                </a:lnTo>
                                <a:lnTo>
                                  <a:pt x="122" y="4246"/>
                                </a:lnTo>
                                <a:lnTo>
                                  <a:pt x="200" y="4262"/>
                                </a:lnTo>
                                <a:lnTo>
                                  <a:pt x="1804" y="4262"/>
                                </a:lnTo>
                                <a:lnTo>
                                  <a:pt x="1882" y="4246"/>
                                </a:lnTo>
                                <a:lnTo>
                                  <a:pt x="1945" y="4203"/>
                                </a:lnTo>
                                <a:lnTo>
                                  <a:pt x="1988" y="4140"/>
                                </a:lnTo>
                                <a:lnTo>
                                  <a:pt x="2004" y="4062"/>
                                </a:lnTo>
                                <a:lnTo>
                                  <a:pt x="2004" y="200"/>
                                </a:lnTo>
                                <a:lnTo>
                                  <a:pt x="1988" y="122"/>
                                </a:lnTo>
                                <a:lnTo>
                                  <a:pt x="1945" y="59"/>
                                </a:lnTo>
                                <a:lnTo>
                                  <a:pt x="1882" y="16"/>
                                </a:lnTo>
                                <a:lnTo>
                                  <a:pt x="1804" y="0"/>
                                </a:lnTo>
                                <a:close/>
                              </a:path>
                            </a:pathLst>
                          </a:custGeom>
                          <a:solidFill>
                            <a:srgbClr val="ACE946"/>
                          </a:solidFill>
                          <a:ln>
                            <a:noFill/>
                          </a:ln>
                        </wps:spPr>
                        <wps:bodyPr rot="0" vert="horz" wrap="square" lIns="91440" tIns="45720" rIns="91440" bIns="45720" anchor="ctr" anchorCtr="0" upright="1">
                          <a:noAutofit/>
                        </wps:bodyPr>
                      </wps:wsp>
                      <wps:wsp>
                        <wps:cNvPr id="3084" name="Freeform 197"/>
                        <wps:cNvSpPr>
                          <a:spLocks/>
                        </wps:cNvSpPr>
                        <wps:spPr bwMode="auto">
                          <a:xfrm>
                            <a:off x="4129" y="20"/>
                            <a:ext cx="2005" cy="4262"/>
                          </a:xfrm>
                          <a:custGeom>
                            <a:avLst/>
                            <a:gdLst>
                              <a:gd name="T0" fmla="+- 0 4130 4130"/>
                              <a:gd name="T1" fmla="*/ T0 w 2005"/>
                              <a:gd name="T2" fmla="+- 0 220 20"/>
                              <a:gd name="T3" fmla="*/ 220 h 4262"/>
                              <a:gd name="T4" fmla="+- 0 4145 4130"/>
                              <a:gd name="T5" fmla="*/ T4 w 2005"/>
                              <a:gd name="T6" fmla="+- 0 142 20"/>
                              <a:gd name="T7" fmla="*/ 142 h 4262"/>
                              <a:gd name="T8" fmla="+- 0 4188 4130"/>
                              <a:gd name="T9" fmla="*/ T8 w 2005"/>
                              <a:gd name="T10" fmla="+- 0 79 20"/>
                              <a:gd name="T11" fmla="*/ 79 h 4262"/>
                              <a:gd name="T12" fmla="+- 0 4252 4130"/>
                              <a:gd name="T13" fmla="*/ T12 w 2005"/>
                              <a:gd name="T14" fmla="+- 0 36 20"/>
                              <a:gd name="T15" fmla="*/ 36 h 4262"/>
                              <a:gd name="T16" fmla="+- 0 4330 4130"/>
                              <a:gd name="T17" fmla="*/ T16 w 2005"/>
                              <a:gd name="T18" fmla="+- 0 20 20"/>
                              <a:gd name="T19" fmla="*/ 20 h 4262"/>
                              <a:gd name="T20" fmla="+- 0 5934 4130"/>
                              <a:gd name="T21" fmla="*/ T20 w 2005"/>
                              <a:gd name="T22" fmla="+- 0 20 20"/>
                              <a:gd name="T23" fmla="*/ 20 h 4262"/>
                              <a:gd name="T24" fmla="+- 0 6012 4130"/>
                              <a:gd name="T25" fmla="*/ T24 w 2005"/>
                              <a:gd name="T26" fmla="+- 0 36 20"/>
                              <a:gd name="T27" fmla="*/ 36 h 4262"/>
                              <a:gd name="T28" fmla="+- 0 6075 4130"/>
                              <a:gd name="T29" fmla="*/ T28 w 2005"/>
                              <a:gd name="T30" fmla="+- 0 79 20"/>
                              <a:gd name="T31" fmla="*/ 79 h 4262"/>
                              <a:gd name="T32" fmla="+- 0 6118 4130"/>
                              <a:gd name="T33" fmla="*/ T32 w 2005"/>
                              <a:gd name="T34" fmla="+- 0 142 20"/>
                              <a:gd name="T35" fmla="*/ 142 h 4262"/>
                              <a:gd name="T36" fmla="+- 0 6134 4130"/>
                              <a:gd name="T37" fmla="*/ T36 w 2005"/>
                              <a:gd name="T38" fmla="+- 0 220 20"/>
                              <a:gd name="T39" fmla="*/ 220 h 4262"/>
                              <a:gd name="T40" fmla="+- 0 6134 4130"/>
                              <a:gd name="T41" fmla="*/ T40 w 2005"/>
                              <a:gd name="T42" fmla="+- 0 4082 20"/>
                              <a:gd name="T43" fmla="*/ 4082 h 4262"/>
                              <a:gd name="T44" fmla="+- 0 6118 4130"/>
                              <a:gd name="T45" fmla="*/ T44 w 2005"/>
                              <a:gd name="T46" fmla="+- 0 4160 20"/>
                              <a:gd name="T47" fmla="*/ 4160 h 4262"/>
                              <a:gd name="T48" fmla="+- 0 6075 4130"/>
                              <a:gd name="T49" fmla="*/ T48 w 2005"/>
                              <a:gd name="T50" fmla="+- 0 4223 20"/>
                              <a:gd name="T51" fmla="*/ 4223 h 4262"/>
                              <a:gd name="T52" fmla="+- 0 6012 4130"/>
                              <a:gd name="T53" fmla="*/ T52 w 2005"/>
                              <a:gd name="T54" fmla="+- 0 4266 20"/>
                              <a:gd name="T55" fmla="*/ 4266 h 4262"/>
                              <a:gd name="T56" fmla="+- 0 5934 4130"/>
                              <a:gd name="T57" fmla="*/ T56 w 2005"/>
                              <a:gd name="T58" fmla="+- 0 4282 20"/>
                              <a:gd name="T59" fmla="*/ 4282 h 4262"/>
                              <a:gd name="T60" fmla="+- 0 4330 4130"/>
                              <a:gd name="T61" fmla="*/ T60 w 2005"/>
                              <a:gd name="T62" fmla="+- 0 4282 20"/>
                              <a:gd name="T63" fmla="*/ 4282 h 4262"/>
                              <a:gd name="T64" fmla="+- 0 4252 4130"/>
                              <a:gd name="T65" fmla="*/ T64 w 2005"/>
                              <a:gd name="T66" fmla="+- 0 4266 20"/>
                              <a:gd name="T67" fmla="*/ 4266 h 4262"/>
                              <a:gd name="T68" fmla="+- 0 4188 4130"/>
                              <a:gd name="T69" fmla="*/ T68 w 2005"/>
                              <a:gd name="T70" fmla="+- 0 4223 20"/>
                              <a:gd name="T71" fmla="*/ 4223 h 4262"/>
                              <a:gd name="T72" fmla="+- 0 4145 4130"/>
                              <a:gd name="T73" fmla="*/ T72 w 2005"/>
                              <a:gd name="T74" fmla="+- 0 4160 20"/>
                              <a:gd name="T75" fmla="*/ 4160 h 4262"/>
                              <a:gd name="T76" fmla="+- 0 4130 4130"/>
                              <a:gd name="T77" fmla="*/ T76 w 2005"/>
                              <a:gd name="T78" fmla="+- 0 4082 20"/>
                              <a:gd name="T79" fmla="*/ 4082 h 4262"/>
                              <a:gd name="T80" fmla="+- 0 4130 4130"/>
                              <a:gd name="T81" fmla="*/ T80 w 2005"/>
                              <a:gd name="T82" fmla="+- 0 220 20"/>
                              <a:gd name="T83" fmla="*/ 220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5" h="4262">
                                <a:moveTo>
                                  <a:pt x="0" y="200"/>
                                </a:moveTo>
                                <a:lnTo>
                                  <a:pt x="15" y="122"/>
                                </a:lnTo>
                                <a:lnTo>
                                  <a:pt x="58" y="59"/>
                                </a:lnTo>
                                <a:lnTo>
                                  <a:pt x="122" y="16"/>
                                </a:lnTo>
                                <a:lnTo>
                                  <a:pt x="200" y="0"/>
                                </a:lnTo>
                                <a:lnTo>
                                  <a:pt x="1804" y="0"/>
                                </a:lnTo>
                                <a:lnTo>
                                  <a:pt x="1882" y="16"/>
                                </a:lnTo>
                                <a:lnTo>
                                  <a:pt x="1945" y="59"/>
                                </a:lnTo>
                                <a:lnTo>
                                  <a:pt x="1988" y="122"/>
                                </a:lnTo>
                                <a:lnTo>
                                  <a:pt x="2004" y="200"/>
                                </a:lnTo>
                                <a:lnTo>
                                  <a:pt x="2004" y="4062"/>
                                </a:lnTo>
                                <a:lnTo>
                                  <a:pt x="1988" y="4140"/>
                                </a:lnTo>
                                <a:lnTo>
                                  <a:pt x="1945" y="4203"/>
                                </a:lnTo>
                                <a:lnTo>
                                  <a:pt x="1882" y="4246"/>
                                </a:lnTo>
                                <a:lnTo>
                                  <a:pt x="1804" y="4262"/>
                                </a:lnTo>
                                <a:lnTo>
                                  <a:pt x="200" y="4262"/>
                                </a:lnTo>
                                <a:lnTo>
                                  <a:pt x="122" y="4246"/>
                                </a:lnTo>
                                <a:lnTo>
                                  <a:pt x="58" y="4203"/>
                                </a:lnTo>
                                <a:lnTo>
                                  <a:pt x="15" y="4140"/>
                                </a:lnTo>
                                <a:lnTo>
                                  <a:pt x="0" y="4062"/>
                                </a:lnTo>
                                <a:lnTo>
                                  <a:pt x="0" y="200"/>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pic:pic xmlns:pic="http://schemas.openxmlformats.org/drawingml/2006/picture">
                        <pic:nvPicPr>
                          <pic:cNvPr id="3085" name="Picture 198"/>
                          <pic:cNvPicPr>
                            <a:picLocks/>
                          </pic:cNvPicPr>
                        </pic:nvPicPr>
                        <pic:blipFill>
                          <a:blip r:embed="rId17"/>
                          <a:srcRect/>
                          <a:stretch>
                            <a:fillRect/>
                          </a:stretch>
                        </pic:blipFill>
                        <pic:spPr bwMode="auto">
                          <a:xfrm>
                            <a:off x="4422" y="275"/>
                            <a:ext cx="1420" cy="1420"/>
                          </a:xfrm>
                          <a:prstGeom prst="rect">
                            <a:avLst/>
                          </a:prstGeom>
                          <a:noFill/>
                          <a:ln>
                            <a:noFill/>
                          </a:ln>
                        </pic:spPr>
                      </pic:pic>
                      <wps:wsp>
                        <wps:cNvPr id="3086" name="Freeform 199"/>
                        <wps:cNvSpPr>
                          <a:spLocks/>
                        </wps:cNvSpPr>
                        <wps:spPr bwMode="auto">
                          <a:xfrm>
                            <a:off x="4422" y="275"/>
                            <a:ext cx="1420" cy="1420"/>
                          </a:xfrm>
                          <a:custGeom>
                            <a:avLst/>
                            <a:gdLst>
                              <a:gd name="T0" fmla="+- 0 4422 4422"/>
                              <a:gd name="T1" fmla="*/ T0 w 1420"/>
                              <a:gd name="T2" fmla="+- 0 985 276"/>
                              <a:gd name="T3" fmla="*/ 985 h 1420"/>
                              <a:gd name="T4" fmla="+- 0 4426 4422"/>
                              <a:gd name="T5" fmla="*/ T4 w 1420"/>
                              <a:gd name="T6" fmla="+- 0 908 276"/>
                              <a:gd name="T7" fmla="*/ 908 h 1420"/>
                              <a:gd name="T8" fmla="+- 0 4439 4422"/>
                              <a:gd name="T9" fmla="*/ T8 w 1420"/>
                              <a:gd name="T10" fmla="+- 0 833 276"/>
                              <a:gd name="T11" fmla="*/ 833 h 1420"/>
                              <a:gd name="T12" fmla="+- 0 4458 4422"/>
                              <a:gd name="T13" fmla="*/ T12 w 1420"/>
                              <a:gd name="T14" fmla="+- 0 761 276"/>
                              <a:gd name="T15" fmla="*/ 761 h 1420"/>
                              <a:gd name="T16" fmla="+- 0 4485 4422"/>
                              <a:gd name="T17" fmla="*/ T16 w 1420"/>
                              <a:gd name="T18" fmla="+- 0 692 276"/>
                              <a:gd name="T19" fmla="*/ 692 h 1420"/>
                              <a:gd name="T20" fmla="+- 0 4519 4422"/>
                              <a:gd name="T21" fmla="*/ T20 w 1420"/>
                              <a:gd name="T22" fmla="+- 0 627 276"/>
                              <a:gd name="T23" fmla="*/ 627 h 1420"/>
                              <a:gd name="T24" fmla="+- 0 4559 4422"/>
                              <a:gd name="T25" fmla="*/ T24 w 1420"/>
                              <a:gd name="T26" fmla="+- 0 566 276"/>
                              <a:gd name="T27" fmla="*/ 566 h 1420"/>
                              <a:gd name="T28" fmla="+- 0 4605 4422"/>
                              <a:gd name="T29" fmla="*/ T28 w 1420"/>
                              <a:gd name="T30" fmla="+- 0 510 276"/>
                              <a:gd name="T31" fmla="*/ 510 h 1420"/>
                              <a:gd name="T32" fmla="+- 0 4656 4422"/>
                              <a:gd name="T33" fmla="*/ T32 w 1420"/>
                              <a:gd name="T34" fmla="+- 0 459 276"/>
                              <a:gd name="T35" fmla="*/ 459 h 1420"/>
                              <a:gd name="T36" fmla="+- 0 4713 4422"/>
                              <a:gd name="T37" fmla="*/ T36 w 1420"/>
                              <a:gd name="T38" fmla="+- 0 413 276"/>
                              <a:gd name="T39" fmla="*/ 413 h 1420"/>
                              <a:gd name="T40" fmla="+- 0 4774 4422"/>
                              <a:gd name="T41" fmla="*/ T40 w 1420"/>
                              <a:gd name="T42" fmla="+- 0 373 276"/>
                              <a:gd name="T43" fmla="*/ 373 h 1420"/>
                              <a:gd name="T44" fmla="+- 0 4839 4422"/>
                              <a:gd name="T45" fmla="*/ T44 w 1420"/>
                              <a:gd name="T46" fmla="+- 0 339 276"/>
                              <a:gd name="T47" fmla="*/ 339 h 1420"/>
                              <a:gd name="T48" fmla="+- 0 4908 4422"/>
                              <a:gd name="T49" fmla="*/ T48 w 1420"/>
                              <a:gd name="T50" fmla="+- 0 312 276"/>
                              <a:gd name="T51" fmla="*/ 312 h 1420"/>
                              <a:gd name="T52" fmla="+- 0 4980 4422"/>
                              <a:gd name="T53" fmla="*/ T52 w 1420"/>
                              <a:gd name="T54" fmla="+- 0 292 276"/>
                              <a:gd name="T55" fmla="*/ 292 h 1420"/>
                              <a:gd name="T56" fmla="+- 0 5054 4422"/>
                              <a:gd name="T57" fmla="*/ T56 w 1420"/>
                              <a:gd name="T58" fmla="+- 0 280 276"/>
                              <a:gd name="T59" fmla="*/ 280 h 1420"/>
                              <a:gd name="T60" fmla="+- 0 5132 4422"/>
                              <a:gd name="T61" fmla="*/ T60 w 1420"/>
                              <a:gd name="T62" fmla="+- 0 276 276"/>
                              <a:gd name="T63" fmla="*/ 276 h 1420"/>
                              <a:gd name="T64" fmla="+- 0 5209 4422"/>
                              <a:gd name="T65" fmla="*/ T64 w 1420"/>
                              <a:gd name="T66" fmla="+- 0 280 276"/>
                              <a:gd name="T67" fmla="*/ 280 h 1420"/>
                              <a:gd name="T68" fmla="+- 0 5284 4422"/>
                              <a:gd name="T69" fmla="*/ T68 w 1420"/>
                              <a:gd name="T70" fmla="+- 0 292 276"/>
                              <a:gd name="T71" fmla="*/ 292 h 1420"/>
                              <a:gd name="T72" fmla="+- 0 5356 4422"/>
                              <a:gd name="T73" fmla="*/ T72 w 1420"/>
                              <a:gd name="T74" fmla="+- 0 312 276"/>
                              <a:gd name="T75" fmla="*/ 312 h 1420"/>
                              <a:gd name="T76" fmla="+- 0 5425 4422"/>
                              <a:gd name="T77" fmla="*/ T76 w 1420"/>
                              <a:gd name="T78" fmla="+- 0 339 276"/>
                              <a:gd name="T79" fmla="*/ 339 h 1420"/>
                              <a:gd name="T80" fmla="+- 0 5490 4422"/>
                              <a:gd name="T81" fmla="*/ T80 w 1420"/>
                              <a:gd name="T82" fmla="+- 0 373 276"/>
                              <a:gd name="T83" fmla="*/ 373 h 1420"/>
                              <a:gd name="T84" fmla="+- 0 5551 4422"/>
                              <a:gd name="T85" fmla="*/ T84 w 1420"/>
                              <a:gd name="T86" fmla="+- 0 413 276"/>
                              <a:gd name="T87" fmla="*/ 413 h 1420"/>
                              <a:gd name="T88" fmla="+- 0 5607 4422"/>
                              <a:gd name="T89" fmla="*/ T88 w 1420"/>
                              <a:gd name="T90" fmla="+- 0 459 276"/>
                              <a:gd name="T91" fmla="*/ 459 h 1420"/>
                              <a:gd name="T92" fmla="+- 0 5659 4422"/>
                              <a:gd name="T93" fmla="*/ T92 w 1420"/>
                              <a:gd name="T94" fmla="+- 0 510 276"/>
                              <a:gd name="T95" fmla="*/ 510 h 1420"/>
                              <a:gd name="T96" fmla="+- 0 5705 4422"/>
                              <a:gd name="T97" fmla="*/ T96 w 1420"/>
                              <a:gd name="T98" fmla="+- 0 566 276"/>
                              <a:gd name="T99" fmla="*/ 566 h 1420"/>
                              <a:gd name="T100" fmla="+- 0 5745 4422"/>
                              <a:gd name="T101" fmla="*/ T100 w 1420"/>
                              <a:gd name="T102" fmla="+- 0 627 276"/>
                              <a:gd name="T103" fmla="*/ 627 h 1420"/>
                              <a:gd name="T104" fmla="+- 0 5778 4422"/>
                              <a:gd name="T105" fmla="*/ T104 w 1420"/>
                              <a:gd name="T106" fmla="+- 0 692 276"/>
                              <a:gd name="T107" fmla="*/ 692 h 1420"/>
                              <a:gd name="T108" fmla="+- 0 5805 4422"/>
                              <a:gd name="T109" fmla="*/ T108 w 1420"/>
                              <a:gd name="T110" fmla="+- 0 761 276"/>
                              <a:gd name="T111" fmla="*/ 761 h 1420"/>
                              <a:gd name="T112" fmla="+- 0 5825 4422"/>
                              <a:gd name="T113" fmla="*/ T112 w 1420"/>
                              <a:gd name="T114" fmla="+- 0 833 276"/>
                              <a:gd name="T115" fmla="*/ 833 h 1420"/>
                              <a:gd name="T116" fmla="+- 0 5837 4422"/>
                              <a:gd name="T117" fmla="*/ T116 w 1420"/>
                              <a:gd name="T118" fmla="+- 0 908 276"/>
                              <a:gd name="T119" fmla="*/ 908 h 1420"/>
                              <a:gd name="T120" fmla="+- 0 5842 4422"/>
                              <a:gd name="T121" fmla="*/ T120 w 1420"/>
                              <a:gd name="T122" fmla="+- 0 985 276"/>
                              <a:gd name="T123" fmla="*/ 985 h 1420"/>
                              <a:gd name="T124" fmla="+- 0 5837 4422"/>
                              <a:gd name="T125" fmla="*/ T124 w 1420"/>
                              <a:gd name="T126" fmla="+- 0 1063 276"/>
                              <a:gd name="T127" fmla="*/ 1063 h 1420"/>
                              <a:gd name="T128" fmla="+- 0 5825 4422"/>
                              <a:gd name="T129" fmla="*/ T128 w 1420"/>
                              <a:gd name="T130" fmla="+- 0 1138 276"/>
                              <a:gd name="T131" fmla="*/ 1138 h 1420"/>
                              <a:gd name="T132" fmla="+- 0 5805 4422"/>
                              <a:gd name="T133" fmla="*/ T132 w 1420"/>
                              <a:gd name="T134" fmla="+- 0 1210 276"/>
                              <a:gd name="T135" fmla="*/ 1210 h 1420"/>
                              <a:gd name="T136" fmla="+- 0 5778 4422"/>
                              <a:gd name="T137" fmla="*/ T136 w 1420"/>
                              <a:gd name="T138" fmla="+- 0 1278 276"/>
                              <a:gd name="T139" fmla="*/ 1278 h 1420"/>
                              <a:gd name="T140" fmla="+- 0 5745 4422"/>
                              <a:gd name="T141" fmla="*/ T140 w 1420"/>
                              <a:gd name="T142" fmla="+- 0 1344 276"/>
                              <a:gd name="T143" fmla="*/ 1344 h 1420"/>
                              <a:gd name="T144" fmla="+- 0 5705 4422"/>
                              <a:gd name="T145" fmla="*/ T144 w 1420"/>
                              <a:gd name="T146" fmla="+- 0 1404 276"/>
                              <a:gd name="T147" fmla="*/ 1404 h 1420"/>
                              <a:gd name="T148" fmla="+- 0 5659 4422"/>
                              <a:gd name="T149" fmla="*/ T148 w 1420"/>
                              <a:gd name="T150" fmla="+- 0 1461 276"/>
                              <a:gd name="T151" fmla="*/ 1461 h 1420"/>
                              <a:gd name="T152" fmla="+- 0 5607 4422"/>
                              <a:gd name="T153" fmla="*/ T152 w 1420"/>
                              <a:gd name="T154" fmla="+- 0 1512 276"/>
                              <a:gd name="T155" fmla="*/ 1512 h 1420"/>
                              <a:gd name="T156" fmla="+- 0 5551 4422"/>
                              <a:gd name="T157" fmla="*/ T156 w 1420"/>
                              <a:gd name="T158" fmla="+- 0 1558 276"/>
                              <a:gd name="T159" fmla="*/ 1558 h 1420"/>
                              <a:gd name="T160" fmla="+- 0 5490 4422"/>
                              <a:gd name="T161" fmla="*/ T160 w 1420"/>
                              <a:gd name="T162" fmla="+- 0 1598 276"/>
                              <a:gd name="T163" fmla="*/ 1598 h 1420"/>
                              <a:gd name="T164" fmla="+- 0 5425 4422"/>
                              <a:gd name="T165" fmla="*/ T164 w 1420"/>
                              <a:gd name="T166" fmla="+- 0 1632 276"/>
                              <a:gd name="T167" fmla="*/ 1632 h 1420"/>
                              <a:gd name="T168" fmla="+- 0 5356 4422"/>
                              <a:gd name="T169" fmla="*/ T168 w 1420"/>
                              <a:gd name="T170" fmla="+- 0 1659 276"/>
                              <a:gd name="T171" fmla="*/ 1659 h 1420"/>
                              <a:gd name="T172" fmla="+- 0 5284 4422"/>
                              <a:gd name="T173" fmla="*/ T172 w 1420"/>
                              <a:gd name="T174" fmla="+- 0 1679 276"/>
                              <a:gd name="T175" fmla="*/ 1679 h 1420"/>
                              <a:gd name="T176" fmla="+- 0 5209 4422"/>
                              <a:gd name="T177" fmla="*/ T176 w 1420"/>
                              <a:gd name="T178" fmla="+- 0 1691 276"/>
                              <a:gd name="T179" fmla="*/ 1691 h 1420"/>
                              <a:gd name="T180" fmla="+- 0 5132 4422"/>
                              <a:gd name="T181" fmla="*/ T180 w 1420"/>
                              <a:gd name="T182" fmla="+- 0 1695 276"/>
                              <a:gd name="T183" fmla="*/ 1695 h 1420"/>
                              <a:gd name="T184" fmla="+- 0 5054 4422"/>
                              <a:gd name="T185" fmla="*/ T184 w 1420"/>
                              <a:gd name="T186" fmla="+- 0 1691 276"/>
                              <a:gd name="T187" fmla="*/ 1691 h 1420"/>
                              <a:gd name="T188" fmla="+- 0 4980 4422"/>
                              <a:gd name="T189" fmla="*/ T188 w 1420"/>
                              <a:gd name="T190" fmla="+- 0 1679 276"/>
                              <a:gd name="T191" fmla="*/ 1679 h 1420"/>
                              <a:gd name="T192" fmla="+- 0 4908 4422"/>
                              <a:gd name="T193" fmla="*/ T192 w 1420"/>
                              <a:gd name="T194" fmla="+- 0 1659 276"/>
                              <a:gd name="T195" fmla="*/ 1659 h 1420"/>
                              <a:gd name="T196" fmla="+- 0 4839 4422"/>
                              <a:gd name="T197" fmla="*/ T196 w 1420"/>
                              <a:gd name="T198" fmla="+- 0 1632 276"/>
                              <a:gd name="T199" fmla="*/ 1632 h 1420"/>
                              <a:gd name="T200" fmla="+- 0 4774 4422"/>
                              <a:gd name="T201" fmla="*/ T200 w 1420"/>
                              <a:gd name="T202" fmla="+- 0 1598 276"/>
                              <a:gd name="T203" fmla="*/ 1598 h 1420"/>
                              <a:gd name="T204" fmla="+- 0 4713 4422"/>
                              <a:gd name="T205" fmla="*/ T204 w 1420"/>
                              <a:gd name="T206" fmla="+- 0 1558 276"/>
                              <a:gd name="T207" fmla="*/ 1558 h 1420"/>
                              <a:gd name="T208" fmla="+- 0 4656 4422"/>
                              <a:gd name="T209" fmla="*/ T208 w 1420"/>
                              <a:gd name="T210" fmla="+- 0 1512 276"/>
                              <a:gd name="T211" fmla="*/ 1512 h 1420"/>
                              <a:gd name="T212" fmla="+- 0 4605 4422"/>
                              <a:gd name="T213" fmla="*/ T212 w 1420"/>
                              <a:gd name="T214" fmla="+- 0 1461 276"/>
                              <a:gd name="T215" fmla="*/ 1461 h 1420"/>
                              <a:gd name="T216" fmla="+- 0 4559 4422"/>
                              <a:gd name="T217" fmla="*/ T216 w 1420"/>
                              <a:gd name="T218" fmla="+- 0 1404 276"/>
                              <a:gd name="T219" fmla="*/ 1404 h 1420"/>
                              <a:gd name="T220" fmla="+- 0 4519 4422"/>
                              <a:gd name="T221" fmla="*/ T220 w 1420"/>
                              <a:gd name="T222" fmla="+- 0 1344 276"/>
                              <a:gd name="T223" fmla="*/ 1344 h 1420"/>
                              <a:gd name="T224" fmla="+- 0 4485 4422"/>
                              <a:gd name="T225" fmla="*/ T224 w 1420"/>
                              <a:gd name="T226" fmla="+- 0 1278 276"/>
                              <a:gd name="T227" fmla="*/ 1278 h 1420"/>
                              <a:gd name="T228" fmla="+- 0 4458 4422"/>
                              <a:gd name="T229" fmla="*/ T228 w 1420"/>
                              <a:gd name="T230" fmla="+- 0 1210 276"/>
                              <a:gd name="T231" fmla="*/ 1210 h 1420"/>
                              <a:gd name="T232" fmla="+- 0 4439 4422"/>
                              <a:gd name="T233" fmla="*/ T232 w 1420"/>
                              <a:gd name="T234" fmla="+- 0 1138 276"/>
                              <a:gd name="T235" fmla="*/ 1138 h 1420"/>
                              <a:gd name="T236" fmla="+- 0 4426 4422"/>
                              <a:gd name="T237" fmla="*/ T236 w 1420"/>
                              <a:gd name="T238" fmla="+- 0 1063 276"/>
                              <a:gd name="T239" fmla="*/ 1063 h 1420"/>
                              <a:gd name="T240" fmla="+- 0 4422 4422"/>
                              <a:gd name="T241" fmla="*/ T240 w 1420"/>
                              <a:gd name="T242" fmla="+- 0 985 276"/>
                              <a:gd name="T243" fmla="*/ 985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20" h="1420">
                                <a:moveTo>
                                  <a:pt x="0" y="709"/>
                                </a:moveTo>
                                <a:lnTo>
                                  <a:pt x="4" y="632"/>
                                </a:lnTo>
                                <a:lnTo>
                                  <a:pt x="17" y="557"/>
                                </a:lnTo>
                                <a:lnTo>
                                  <a:pt x="36" y="485"/>
                                </a:lnTo>
                                <a:lnTo>
                                  <a:pt x="63" y="416"/>
                                </a:lnTo>
                                <a:lnTo>
                                  <a:pt x="97" y="351"/>
                                </a:lnTo>
                                <a:lnTo>
                                  <a:pt x="137" y="290"/>
                                </a:lnTo>
                                <a:lnTo>
                                  <a:pt x="183" y="234"/>
                                </a:lnTo>
                                <a:lnTo>
                                  <a:pt x="234" y="183"/>
                                </a:lnTo>
                                <a:lnTo>
                                  <a:pt x="291" y="137"/>
                                </a:lnTo>
                                <a:lnTo>
                                  <a:pt x="352" y="97"/>
                                </a:lnTo>
                                <a:lnTo>
                                  <a:pt x="417" y="63"/>
                                </a:lnTo>
                                <a:lnTo>
                                  <a:pt x="486" y="36"/>
                                </a:lnTo>
                                <a:lnTo>
                                  <a:pt x="558" y="16"/>
                                </a:lnTo>
                                <a:lnTo>
                                  <a:pt x="632" y="4"/>
                                </a:lnTo>
                                <a:lnTo>
                                  <a:pt x="710" y="0"/>
                                </a:lnTo>
                                <a:lnTo>
                                  <a:pt x="787" y="4"/>
                                </a:lnTo>
                                <a:lnTo>
                                  <a:pt x="862" y="16"/>
                                </a:lnTo>
                                <a:lnTo>
                                  <a:pt x="934" y="36"/>
                                </a:lnTo>
                                <a:lnTo>
                                  <a:pt x="1003" y="63"/>
                                </a:lnTo>
                                <a:lnTo>
                                  <a:pt x="1068" y="97"/>
                                </a:lnTo>
                                <a:lnTo>
                                  <a:pt x="1129" y="137"/>
                                </a:lnTo>
                                <a:lnTo>
                                  <a:pt x="1185" y="183"/>
                                </a:lnTo>
                                <a:lnTo>
                                  <a:pt x="1237" y="234"/>
                                </a:lnTo>
                                <a:lnTo>
                                  <a:pt x="1283" y="290"/>
                                </a:lnTo>
                                <a:lnTo>
                                  <a:pt x="1323" y="351"/>
                                </a:lnTo>
                                <a:lnTo>
                                  <a:pt x="1356" y="416"/>
                                </a:lnTo>
                                <a:lnTo>
                                  <a:pt x="1383" y="485"/>
                                </a:lnTo>
                                <a:lnTo>
                                  <a:pt x="1403" y="557"/>
                                </a:lnTo>
                                <a:lnTo>
                                  <a:pt x="1415" y="632"/>
                                </a:lnTo>
                                <a:lnTo>
                                  <a:pt x="1420" y="709"/>
                                </a:lnTo>
                                <a:lnTo>
                                  <a:pt x="1415" y="787"/>
                                </a:lnTo>
                                <a:lnTo>
                                  <a:pt x="1403" y="862"/>
                                </a:lnTo>
                                <a:lnTo>
                                  <a:pt x="1383" y="934"/>
                                </a:lnTo>
                                <a:lnTo>
                                  <a:pt x="1356" y="1002"/>
                                </a:lnTo>
                                <a:lnTo>
                                  <a:pt x="1323" y="1068"/>
                                </a:lnTo>
                                <a:lnTo>
                                  <a:pt x="1283" y="1128"/>
                                </a:lnTo>
                                <a:lnTo>
                                  <a:pt x="1237" y="1185"/>
                                </a:lnTo>
                                <a:lnTo>
                                  <a:pt x="1185" y="1236"/>
                                </a:lnTo>
                                <a:lnTo>
                                  <a:pt x="1129" y="1282"/>
                                </a:lnTo>
                                <a:lnTo>
                                  <a:pt x="1068" y="1322"/>
                                </a:lnTo>
                                <a:lnTo>
                                  <a:pt x="1003" y="1356"/>
                                </a:lnTo>
                                <a:lnTo>
                                  <a:pt x="934" y="1383"/>
                                </a:lnTo>
                                <a:lnTo>
                                  <a:pt x="862" y="1403"/>
                                </a:lnTo>
                                <a:lnTo>
                                  <a:pt x="787" y="1415"/>
                                </a:lnTo>
                                <a:lnTo>
                                  <a:pt x="710" y="1419"/>
                                </a:lnTo>
                                <a:lnTo>
                                  <a:pt x="632" y="1415"/>
                                </a:lnTo>
                                <a:lnTo>
                                  <a:pt x="558" y="1403"/>
                                </a:lnTo>
                                <a:lnTo>
                                  <a:pt x="486" y="1383"/>
                                </a:lnTo>
                                <a:lnTo>
                                  <a:pt x="417" y="1356"/>
                                </a:lnTo>
                                <a:lnTo>
                                  <a:pt x="352" y="1322"/>
                                </a:lnTo>
                                <a:lnTo>
                                  <a:pt x="291" y="1282"/>
                                </a:lnTo>
                                <a:lnTo>
                                  <a:pt x="234" y="1236"/>
                                </a:lnTo>
                                <a:lnTo>
                                  <a:pt x="183" y="1185"/>
                                </a:lnTo>
                                <a:lnTo>
                                  <a:pt x="137" y="1128"/>
                                </a:lnTo>
                                <a:lnTo>
                                  <a:pt x="97" y="1068"/>
                                </a:lnTo>
                                <a:lnTo>
                                  <a:pt x="63" y="1002"/>
                                </a:lnTo>
                                <a:lnTo>
                                  <a:pt x="36" y="934"/>
                                </a:lnTo>
                                <a:lnTo>
                                  <a:pt x="17" y="862"/>
                                </a:lnTo>
                                <a:lnTo>
                                  <a:pt x="4" y="787"/>
                                </a:lnTo>
                                <a:lnTo>
                                  <a:pt x="0" y="709"/>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wps:wsp>
                        <wps:cNvPr id="3087" name="Freeform 200"/>
                        <wps:cNvSpPr>
                          <a:spLocks/>
                        </wps:cNvSpPr>
                        <wps:spPr bwMode="auto">
                          <a:xfrm>
                            <a:off x="6194" y="20"/>
                            <a:ext cx="2005" cy="4262"/>
                          </a:xfrm>
                          <a:custGeom>
                            <a:avLst/>
                            <a:gdLst>
                              <a:gd name="T0" fmla="+- 0 7999 6194"/>
                              <a:gd name="T1" fmla="*/ T0 w 2005"/>
                              <a:gd name="T2" fmla="+- 0 20 20"/>
                              <a:gd name="T3" fmla="*/ 20 h 4262"/>
                              <a:gd name="T4" fmla="+- 0 6395 6194"/>
                              <a:gd name="T5" fmla="*/ T4 w 2005"/>
                              <a:gd name="T6" fmla="+- 0 20 20"/>
                              <a:gd name="T7" fmla="*/ 20 h 4262"/>
                              <a:gd name="T8" fmla="+- 0 6317 6194"/>
                              <a:gd name="T9" fmla="*/ T8 w 2005"/>
                              <a:gd name="T10" fmla="+- 0 36 20"/>
                              <a:gd name="T11" fmla="*/ 36 h 4262"/>
                              <a:gd name="T12" fmla="+- 0 6253 6194"/>
                              <a:gd name="T13" fmla="*/ T12 w 2005"/>
                              <a:gd name="T14" fmla="+- 0 79 20"/>
                              <a:gd name="T15" fmla="*/ 79 h 4262"/>
                              <a:gd name="T16" fmla="+- 0 6210 6194"/>
                              <a:gd name="T17" fmla="*/ T16 w 2005"/>
                              <a:gd name="T18" fmla="+- 0 142 20"/>
                              <a:gd name="T19" fmla="*/ 142 h 4262"/>
                              <a:gd name="T20" fmla="+- 0 6194 6194"/>
                              <a:gd name="T21" fmla="*/ T20 w 2005"/>
                              <a:gd name="T22" fmla="+- 0 220 20"/>
                              <a:gd name="T23" fmla="*/ 220 h 4262"/>
                              <a:gd name="T24" fmla="+- 0 6194 6194"/>
                              <a:gd name="T25" fmla="*/ T24 w 2005"/>
                              <a:gd name="T26" fmla="+- 0 4082 20"/>
                              <a:gd name="T27" fmla="*/ 4082 h 4262"/>
                              <a:gd name="T28" fmla="+- 0 6210 6194"/>
                              <a:gd name="T29" fmla="*/ T28 w 2005"/>
                              <a:gd name="T30" fmla="+- 0 4160 20"/>
                              <a:gd name="T31" fmla="*/ 4160 h 4262"/>
                              <a:gd name="T32" fmla="+- 0 6253 6194"/>
                              <a:gd name="T33" fmla="*/ T32 w 2005"/>
                              <a:gd name="T34" fmla="+- 0 4223 20"/>
                              <a:gd name="T35" fmla="*/ 4223 h 4262"/>
                              <a:gd name="T36" fmla="+- 0 6317 6194"/>
                              <a:gd name="T37" fmla="*/ T36 w 2005"/>
                              <a:gd name="T38" fmla="+- 0 4266 20"/>
                              <a:gd name="T39" fmla="*/ 4266 h 4262"/>
                              <a:gd name="T40" fmla="+- 0 6395 6194"/>
                              <a:gd name="T41" fmla="*/ T40 w 2005"/>
                              <a:gd name="T42" fmla="+- 0 4282 20"/>
                              <a:gd name="T43" fmla="*/ 4282 h 4262"/>
                              <a:gd name="T44" fmla="+- 0 7999 6194"/>
                              <a:gd name="T45" fmla="*/ T44 w 2005"/>
                              <a:gd name="T46" fmla="+- 0 4282 20"/>
                              <a:gd name="T47" fmla="*/ 4282 h 4262"/>
                              <a:gd name="T48" fmla="+- 0 8077 6194"/>
                              <a:gd name="T49" fmla="*/ T48 w 2005"/>
                              <a:gd name="T50" fmla="+- 0 4266 20"/>
                              <a:gd name="T51" fmla="*/ 4266 h 4262"/>
                              <a:gd name="T52" fmla="+- 0 8140 6194"/>
                              <a:gd name="T53" fmla="*/ T52 w 2005"/>
                              <a:gd name="T54" fmla="+- 0 4223 20"/>
                              <a:gd name="T55" fmla="*/ 4223 h 4262"/>
                              <a:gd name="T56" fmla="+- 0 8183 6194"/>
                              <a:gd name="T57" fmla="*/ T56 w 2005"/>
                              <a:gd name="T58" fmla="+- 0 4160 20"/>
                              <a:gd name="T59" fmla="*/ 4160 h 4262"/>
                              <a:gd name="T60" fmla="+- 0 8199 6194"/>
                              <a:gd name="T61" fmla="*/ T60 w 2005"/>
                              <a:gd name="T62" fmla="+- 0 4082 20"/>
                              <a:gd name="T63" fmla="*/ 4082 h 4262"/>
                              <a:gd name="T64" fmla="+- 0 8199 6194"/>
                              <a:gd name="T65" fmla="*/ T64 w 2005"/>
                              <a:gd name="T66" fmla="+- 0 220 20"/>
                              <a:gd name="T67" fmla="*/ 220 h 4262"/>
                              <a:gd name="T68" fmla="+- 0 8183 6194"/>
                              <a:gd name="T69" fmla="*/ T68 w 2005"/>
                              <a:gd name="T70" fmla="+- 0 142 20"/>
                              <a:gd name="T71" fmla="*/ 142 h 4262"/>
                              <a:gd name="T72" fmla="+- 0 8140 6194"/>
                              <a:gd name="T73" fmla="*/ T72 w 2005"/>
                              <a:gd name="T74" fmla="+- 0 79 20"/>
                              <a:gd name="T75" fmla="*/ 79 h 4262"/>
                              <a:gd name="T76" fmla="+- 0 8077 6194"/>
                              <a:gd name="T77" fmla="*/ T76 w 2005"/>
                              <a:gd name="T78" fmla="+- 0 36 20"/>
                              <a:gd name="T79" fmla="*/ 36 h 4262"/>
                              <a:gd name="T80" fmla="+- 0 7999 6194"/>
                              <a:gd name="T81" fmla="*/ T80 w 2005"/>
                              <a:gd name="T82" fmla="+- 0 20 20"/>
                              <a:gd name="T83" fmla="*/ 20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5" h="4262">
                                <a:moveTo>
                                  <a:pt x="1805" y="0"/>
                                </a:moveTo>
                                <a:lnTo>
                                  <a:pt x="201" y="0"/>
                                </a:lnTo>
                                <a:lnTo>
                                  <a:pt x="123" y="16"/>
                                </a:lnTo>
                                <a:lnTo>
                                  <a:pt x="59" y="59"/>
                                </a:lnTo>
                                <a:lnTo>
                                  <a:pt x="16" y="122"/>
                                </a:lnTo>
                                <a:lnTo>
                                  <a:pt x="0" y="200"/>
                                </a:lnTo>
                                <a:lnTo>
                                  <a:pt x="0" y="4062"/>
                                </a:lnTo>
                                <a:lnTo>
                                  <a:pt x="16" y="4140"/>
                                </a:lnTo>
                                <a:lnTo>
                                  <a:pt x="59" y="4203"/>
                                </a:lnTo>
                                <a:lnTo>
                                  <a:pt x="123" y="4246"/>
                                </a:lnTo>
                                <a:lnTo>
                                  <a:pt x="201" y="4262"/>
                                </a:lnTo>
                                <a:lnTo>
                                  <a:pt x="1805" y="4262"/>
                                </a:lnTo>
                                <a:lnTo>
                                  <a:pt x="1883" y="4246"/>
                                </a:lnTo>
                                <a:lnTo>
                                  <a:pt x="1946" y="4203"/>
                                </a:lnTo>
                                <a:lnTo>
                                  <a:pt x="1989" y="4140"/>
                                </a:lnTo>
                                <a:lnTo>
                                  <a:pt x="2005" y="4062"/>
                                </a:lnTo>
                                <a:lnTo>
                                  <a:pt x="2005" y="200"/>
                                </a:lnTo>
                                <a:lnTo>
                                  <a:pt x="1989" y="122"/>
                                </a:lnTo>
                                <a:lnTo>
                                  <a:pt x="1946" y="59"/>
                                </a:lnTo>
                                <a:lnTo>
                                  <a:pt x="1883" y="16"/>
                                </a:lnTo>
                                <a:lnTo>
                                  <a:pt x="1805" y="0"/>
                                </a:lnTo>
                                <a:close/>
                              </a:path>
                            </a:pathLst>
                          </a:custGeom>
                          <a:solidFill>
                            <a:srgbClr val="F79546"/>
                          </a:solidFill>
                          <a:ln>
                            <a:noFill/>
                          </a:ln>
                        </wps:spPr>
                        <wps:bodyPr rot="0" vert="horz" wrap="square" lIns="91440" tIns="45720" rIns="91440" bIns="45720" anchor="ctr" anchorCtr="0" upright="1">
                          <a:noAutofit/>
                        </wps:bodyPr>
                      </wps:wsp>
                      <wps:wsp>
                        <wps:cNvPr id="3088" name="Freeform 201"/>
                        <wps:cNvSpPr>
                          <a:spLocks/>
                        </wps:cNvSpPr>
                        <wps:spPr bwMode="auto">
                          <a:xfrm>
                            <a:off x="6194" y="20"/>
                            <a:ext cx="2005" cy="4262"/>
                          </a:xfrm>
                          <a:custGeom>
                            <a:avLst/>
                            <a:gdLst>
                              <a:gd name="T0" fmla="+- 0 6194 6194"/>
                              <a:gd name="T1" fmla="*/ T0 w 2005"/>
                              <a:gd name="T2" fmla="+- 0 220 20"/>
                              <a:gd name="T3" fmla="*/ 220 h 4262"/>
                              <a:gd name="T4" fmla="+- 0 6210 6194"/>
                              <a:gd name="T5" fmla="*/ T4 w 2005"/>
                              <a:gd name="T6" fmla="+- 0 142 20"/>
                              <a:gd name="T7" fmla="*/ 142 h 4262"/>
                              <a:gd name="T8" fmla="+- 0 6253 6194"/>
                              <a:gd name="T9" fmla="*/ T8 w 2005"/>
                              <a:gd name="T10" fmla="+- 0 79 20"/>
                              <a:gd name="T11" fmla="*/ 79 h 4262"/>
                              <a:gd name="T12" fmla="+- 0 6317 6194"/>
                              <a:gd name="T13" fmla="*/ T12 w 2005"/>
                              <a:gd name="T14" fmla="+- 0 36 20"/>
                              <a:gd name="T15" fmla="*/ 36 h 4262"/>
                              <a:gd name="T16" fmla="+- 0 6395 6194"/>
                              <a:gd name="T17" fmla="*/ T16 w 2005"/>
                              <a:gd name="T18" fmla="+- 0 20 20"/>
                              <a:gd name="T19" fmla="*/ 20 h 4262"/>
                              <a:gd name="T20" fmla="+- 0 7999 6194"/>
                              <a:gd name="T21" fmla="*/ T20 w 2005"/>
                              <a:gd name="T22" fmla="+- 0 20 20"/>
                              <a:gd name="T23" fmla="*/ 20 h 4262"/>
                              <a:gd name="T24" fmla="+- 0 8077 6194"/>
                              <a:gd name="T25" fmla="*/ T24 w 2005"/>
                              <a:gd name="T26" fmla="+- 0 36 20"/>
                              <a:gd name="T27" fmla="*/ 36 h 4262"/>
                              <a:gd name="T28" fmla="+- 0 8140 6194"/>
                              <a:gd name="T29" fmla="*/ T28 w 2005"/>
                              <a:gd name="T30" fmla="+- 0 79 20"/>
                              <a:gd name="T31" fmla="*/ 79 h 4262"/>
                              <a:gd name="T32" fmla="+- 0 8183 6194"/>
                              <a:gd name="T33" fmla="*/ T32 w 2005"/>
                              <a:gd name="T34" fmla="+- 0 142 20"/>
                              <a:gd name="T35" fmla="*/ 142 h 4262"/>
                              <a:gd name="T36" fmla="+- 0 8199 6194"/>
                              <a:gd name="T37" fmla="*/ T36 w 2005"/>
                              <a:gd name="T38" fmla="+- 0 220 20"/>
                              <a:gd name="T39" fmla="*/ 220 h 4262"/>
                              <a:gd name="T40" fmla="+- 0 8199 6194"/>
                              <a:gd name="T41" fmla="*/ T40 w 2005"/>
                              <a:gd name="T42" fmla="+- 0 4082 20"/>
                              <a:gd name="T43" fmla="*/ 4082 h 4262"/>
                              <a:gd name="T44" fmla="+- 0 8183 6194"/>
                              <a:gd name="T45" fmla="*/ T44 w 2005"/>
                              <a:gd name="T46" fmla="+- 0 4160 20"/>
                              <a:gd name="T47" fmla="*/ 4160 h 4262"/>
                              <a:gd name="T48" fmla="+- 0 8140 6194"/>
                              <a:gd name="T49" fmla="*/ T48 w 2005"/>
                              <a:gd name="T50" fmla="+- 0 4223 20"/>
                              <a:gd name="T51" fmla="*/ 4223 h 4262"/>
                              <a:gd name="T52" fmla="+- 0 8077 6194"/>
                              <a:gd name="T53" fmla="*/ T52 w 2005"/>
                              <a:gd name="T54" fmla="+- 0 4266 20"/>
                              <a:gd name="T55" fmla="*/ 4266 h 4262"/>
                              <a:gd name="T56" fmla="+- 0 7999 6194"/>
                              <a:gd name="T57" fmla="*/ T56 w 2005"/>
                              <a:gd name="T58" fmla="+- 0 4282 20"/>
                              <a:gd name="T59" fmla="*/ 4282 h 4262"/>
                              <a:gd name="T60" fmla="+- 0 6395 6194"/>
                              <a:gd name="T61" fmla="*/ T60 w 2005"/>
                              <a:gd name="T62" fmla="+- 0 4282 20"/>
                              <a:gd name="T63" fmla="*/ 4282 h 4262"/>
                              <a:gd name="T64" fmla="+- 0 6317 6194"/>
                              <a:gd name="T65" fmla="*/ T64 w 2005"/>
                              <a:gd name="T66" fmla="+- 0 4266 20"/>
                              <a:gd name="T67" fmla="*/ 4266 h 4262"/>
                              <a:gd name="T68" fmla="+- 0 6253 6194"/>
                              <a:gd name="T69" fmla="*/ T68 w 2005"/>
                              <a:gd name="T70" fmla="+- 0 4223 20"/>
                              <a:gd name="T71" fmla="*/ 4223 h 4262"/>
                              <a:gd name="T72" fmla="+- 0 6210 6194"/>
                              <a:gd name="T73" fmla="*/ T72 w 2005"/>
                              <a:gd name="T74" fmla="+- 0 4160 20"/>
                              <a:gd name="T75" fmla="*/ 4160 h 4262"/>
                              <a:gd name="T76" fmla="+- 0 6194 6194"/>
                              <a:gd name="T77" fmla="*/ T76 w 2005"/>
                              <a:gd name="T78" fmla="+- 0 4082 20"/>
                              <a:gd name="T79" fmla="*/ 4082 h 4262"/>
                              <a:gd name="T80" fmla="+- 0 6194 6194"/>
                              <a:gd name="T81" fmla="*/ T80 w 2005"/>
                              <a:gd name="T82" fmla="+- 0 220 20"/>
                              <a:gd name="T83" fmla="*/ 220 h 4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5" h="4262">
                                <a:moveTo>
                                  <a:pt x="0" y="200"/>
                                </a:moveTo>
                                <a:lnTo>
                                  <a:pt x="16" y="122"/>
                                </a:lnTo>
                                <a:lnTo>
                                  <a:pt x="59" y="59"/>
                                </a:lnTo>
                                <a:lnTo>
                                  <a:pt x="123" y="16"/>
                                </a:lnTo>
                                <a:lnTo>
                                  <a:pt x="201" y="0"/>
                                </a:lnTo>
                                <a:lnTo>
                                  <a:pt x="1805" y="0"/>
                                </a:lnTo>
                                <a:lnTo>
                                  <a:pt x="1883" y="16"/>
                                </a:lnTo>
                                <a:lnTo>
                                  <a:pt x="1946" y="59"/>
                                </a:lnTo>
                                <a:lnTo>
                                  <a:pt x="1989" y="122"/>
                                </a:lnTo>
                                <a:lnTo>
                                  <a:pt x="2005" y="200"/>
                                </a:lnTo>
                                <a:lnTo>
                                  <a:pt x="2005" y="4062"/>
                                </a:lnTo>
                                <a:lnTo>
                                  <a:pt x="1989" y="4140"/>
                                </a:lnTo>
                                <a:lnTo>
                                  <a:pt x="1946" y="4203"/>
                                </a:lnTo>
                                <a:lnTo>
                                  <a:pt x="1883" y="4246"/>
                                </a:lnTo>
                                <a:lnTo>
                                  <a:pt x="1805" y="4262"/>
                                </a:lnTo>
                                <a:lnTo>
                                  <a:pt x="201" y="4262"/>
                                </a:lnTo>
                                <a:lnTo>
                                  <a:pt x="123" y="4246"/>
                                </a:lnTo>
                                <a:lnTo>
                                  <a:pt x="59" y="4203"/>
                                </a:lnTo>
                                <a:lnTo>
                                  <a:pt x="16" y="4140"/>
                                </a:lnTo>
                                <a:lnTo>
                                  <a:pt x="0" y="4062"/>
                                </a:lnTo>
                                <a:lnTo>
                                  <a:pt x="0" y="200"/>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pic:pic xmlns:pic="http://schemas.openxmlformats.org/drawingml/2006/picture">
                        <pic:nvPicPr>
                          <pic:cNvPr id="3089" name="Picture 202"/>
                          <pic:cNvPicPr>
                            <a:picLocks/>
                          </pic:cNvPicPr>
                        </pic:nvPicPr>
                        <pic:blipFill>
                          <a:blip r:embed="rId18"/>
                          <a:srcRect/>
                          <a:stretch>
                            <a:fillRect/>
                          </a:stretch>
                        </pic:blipFill>
                        <pic:spPr bwMode="auto">
                          <a:xfrm>
                            <a:off x="6487" y="275"/>
                            <a:ext cx="1420" cy="1420"/>
                          </a:xfrm>
                          <a:prstGeom prst="rect">
                            <a:avLst/>
                          </a:prstGeom>
                          <a:noFill/>
                          <a:ln>
                            <a:noFill/>
                          </a:ln>
                        </pic:spPr>
                      </pic:pic>
                      <wps:wsp>
                        <wps:cNvPr id="3090" name="Freeform 203"/>
                        <wps:cNvSpPr>
                          <a:spLocks/>
                        </wps:cNvSpPr>
                        <wps:spPr bwMode="auto">
                          <a:xfrm>
                            <a:off x="6487" y="275"/>
                            <a:ext cx="1420" cy="1420"/>
                          </a:xfrm>
                          <a:custGeom>
                            <a:avLst/>
                            <a:gdLst>
                              <a:gd name="T0" fmla="+- 0 6487 6487"/>
                              <a:gd name="T1" fmla="*/ T0 w 1420"/>
                              <a:gd name="T2" fmla="+- 0 985 276"/>
                              <a:gd name="T3" fmla="*/ 985 h 1420"/>
                              <a:gd name="T4" fmla="+- 0 6491 6487"/>
                              <a:gd name="T5" fmla="*/ T4 w 1420"/>
                              <a:gd name="T6" fmla="+- 0 908 276"/>
                              <a:gd name="T7" fmla="*/ 908 h 1420"/>
                              <a:gd name="T8" fmla="+- 0 6503 6487"/>
                              <a:gd name="T9" fmla="*/ T8 w 1420"/>
                              <a:gd name="T10" fmla="+- 0 833 276"/>
                              <a:gd name="T11" fmla="*/ 833 h 1420"/>
                              <a:gd name="T12" fmla="+- 0 6523 6487"/>
                              <a:gd name="T13" fmla="*/ T12 w 1420"/>
                              <a:gd name="T14" fmla="+- 0 761 276"/>
                              <a:gd name="T15" fmla="*/ 761 h 1420"/>
                              <a:gd name="T16" fmla="+- 0 6550 6487"/>
                              <a:gd name="T17" fmla="*/ T16 w 1420"/>
                              <a:gd name="T18" fmla="+- 0 692 276"/>
                              <a:gd name="T19" fmla="*/ 692 h 1420"/>
                              <a:gd name="T20" fmla="+- 0 6584 6487"/>
                              <a:gd name="T21" fmla="*/ T20 w 1420"/>
                              <a:gd name="T22" fmla="+- 0 627 276"/>
                              <a:gd name="T23" fmla="*/ 627 h 1420"/>
                              <a:gd name="T24" fmla="+- 0 6624 6487"/>
                              <a:gd name="T25" fmla="*/ T24 w 1420"/>
                              <a:gd name="T26" fmla="+- 0 566 276"/>
                              <a:gd name="T27" fmla="*/ 566 h 1420"/>
                              <a:gd name="T28" fmla="+- 0 6670 6487"/>
                              <a:gd name="T29" fmla="*/ T28 w 1420"/>
                              <a:gd name="T30" fmla="+- 0 510 276"/>
                              <a:gd name="T31" fmla="*/ 510 h 1420"/>
                              <a:gd name="T32" fmla="+- 0 6721 6487"/>
                              <a:gd name="T33" fmla="*/ T32 w 1420"/>
                              <a:gd name="T34" fmla="+- 0 459 276"/>
                              <a:gd name="T35" fmla="*/ 459 h 1420"/>
                              <a:gd name="T36" fmla="+- 0 6778 6487"/>
                              <a:gd name="T37" fmla="*/ T36 w 1420"/>
                              <a:gd name="T38" fmla="+- 0 413 276"/>
                              <a:gd name="T39" fmla="*/ 413 h 1420"/>
                              <a:gd name="T40" fmla="+- 0 6839 6487"/>
                              <a:gd name="T41" fmla="*/ T40 w 1420"/>
                              <a:gd name="T42" fmla="+- 0 373 276"/>
                              <a:gd name="T43" fmla="*/ 373 h 1420"/>
                              <a:gd name="T44" fmla="+- 0 6904 6487"/>
                              <a:gd name="T45" fmla="*/ T44 w 1420"/>
                              <a:gd name="T46" fmla="+- 0 339 276"/>
                              <a:gd name="T47" fmla="*/ 339 h 1420"/>
                              <a:gd name="T48" fmla="+- 0 6972 6487"/>
                              <a:gd name="T49" fmla="*/ T48 w 1420"/>
                              <a:gd name="T50" fmla="+- 0 312 276"/>
                              <a:gd name="T51" fmla="*/ 312 h 1420"/>
                              <a:gd name="T52" fmla="+- 0 7045 6487"/>
                              <a:gd name="T53" fmla="*/ T52 w 1420"/>
                              <a:gd name="T54" fmla="+- 0 292 276"/>
                              <a:gd name="T55" fmla="*/ 292 h 1420"/>
                              <a:gd name="T56" fmla="+- 0 7119 6487"/>
                              <a:gd name="T57" fmla="*/ T56 w 1420"/>
                              <a:gd name="T58" fmla="+- 0 280 276"/>
                              <a:gd name="T59" fmla="*/ 280 h 1420"/>
                              <a:gd name="T60" fmla="+- 0 7197 6487"/>
                              <a:gd name="T61" fmla="*/ T60 w 1420"/>
                              <a:gd name="T62" fmla="+- 0 276 276"/>
                              <a:gd name="T63" fmla="*/ 276 h 1420"/>
                              <a:gd name="T64" fmla="+- 0 7274 6487"/>
                              <a:gd name="T65" fmla="*/ T64 w 1420"/>
                              <a:gd name="T66" fmla="+- 0 280 276"/>
                              <a:gd name="T67" fmla="*/ 280 h 1420"/>
                              <a:gd name="T68" fmla="+- 0 7349 6487"/>
                              <a:gd name="T69" fmla="*/ T68 w 1420"/>
                              <a:gd name="T70" fmla="+- 0 292 276"/>
                              <a:gd name="T71" fmla="*/ 292 h 1420"/>
                              <a:gd name="T72" fmla="+- 0 7421 6487"/>
                              <a:gd name="T73" fmla="*/ T72 w 1420"/>
                              <a:gd name="T74" fmla="+- 0 312 276"/>
                              <a:gd name="T75" fmla="*/ 312 h 1420"/>
                              <a:gd name="T76" fmla="+- 0 7490 6487"/>
                              <a:gd name="T77" fmla="*/ T76 w 1420"/>
                              <a:gd name="T78" fmla="+- 0 339 276"/>
                              <a:gd name="T79" fmla="*/ 339 h 1420"/>
                              <a:gd name="T80" fmla="+- 0 7555 6487"/>
                              <a:gd name="T81" fmla="*/ T80 w 1420"/>
                              <a:gd name="T82" fmla="+- 0 373 276"/>
                              <a:gd name="T83" fmla="*/ 373 h 1420"/>
                              <a:gd name="T84" fmla="+- 0 7616 6487"/>
                              <a:gd name="T85" fmla="*/ T84 w 1420"/>
                              <a:gd name="T86" fmla="+- 0 413 276"/>
                              <a:gd name="T87" fmla="*/ 413 h 1420"/>
                              <a:gd name="T88" fmla="+- 0 7672 6487"/>
                              <a:gd name="T89" fmla="*/ T88 w 1420"/>
                              <a:gd name="T90" fmla="+- 0 459 276"/>
                              <a:gd name="T91" fmla="*/ 459 h 1420"/>
                              <a:gd name="T92" fmla="+- 0 7724 6487"/>
                              <a:gd name="T93" fmla="*/ T92 w 1420"/>
                              <a:gd name="T94" fmla="+- 0 510 276"/>
                              <a:gd name="T95" fmla="*/ 510 h 1420"/>
                              <a:gd name="T96" fmla="+- 0 7769 6487"/>
                              <a:gd name="T97" fmla="*/ T96 w 1420"/>
                              <a:gd name="T98" fmla="+- 0 566 276"/>
                              <a:gd name="T99" fmla="*/ 566 h 1420"/>
                              <a:gd name="T100" fmla="+- 0 7809 6487"/>
                              <a:gd name="T101" fmla="*/ T100 w 1420"/>
                              <a:gd name="T102" fmla="+- 0 627 276"/>
                              <a:gd name="T103" fmla="*/ 627 h 1420"/>
                              <a:gd name="T104" fmla="+- 0 7843 6487"/>
                              <a:gd name="T105" fmla="*/ T104 w 1420"/>
                              <a:gd name="T106" fmla="+- 0 692 276"/>
                              <a:gd name="T107" fmla="*/ 692 h 1420"/>
                              <a:gd name="T108" fmla="+- 0 7870 6487"/>
                              <a:gd name="T109" fmla="*/ T108 w 1420"/>
                              <a:gd name="T110" fmla="+- 0 761 276"/>
                              <a:gd name="T111" fmla="*/ 761 h 1420"/>
                              <a:gd name="T112" fmla="+- 0 7890 6487"/>
                              <a:gd name="T113" fmla="*/ T112 w 1420"/>
                              <a:gd name="T114" fmla="+- 0 833 276"/>
                              <a:gd name="T115" fmla="*/ 833 h 1420"/>
                              <a:gd name="T116" fmla="+- 0 7902 6487"/>
                              <a:gd name="T117" fmla="*/ T116 w 1420"/>
                              <a:gd name="T118" fmla="+- 0 908 276"/>
                              <a:gd name="T119" fmla="*/ 908 h 1420"/>
                              <a:gd name="T120" fmla="+- 0 7906 6487"/>
                              <a:gd name="T121" fmla="*/ T120 w 1420"/>
                              <a:gd name="T122" fmla="+- 0 985 276"/>
                              <a:gd name="T123" fmla="*/ 985 h 1420"/>
                              <a:gd name="T124" fmla="+- 0 7902 6487"/>
                              <a:gd name="T125" fmla="*/ T124 w 1420"/>
                              <a:gd name="T126" fmla="+- 0 1063 276"/>
                              <a:gd name="T127" fmla="*/ 1063 h 1420"/>
                              <a:gd name="T128" fmla="+- 0 7890 6487"/>
                              <a:gd name="T129" fmla="*/ T128 w 1420"/>
                              <a:gd name="T130" fmla="+- 0 1138 276"/>
                              <a:gd name="T131" fmla="*/ 1138 h 1420"/>
                              <a:gd name="T132" fmla="+- 0 7870 6487"/>
                              <a:gd name="T133" fmla="*/ T132 w 1420"/>
                              <a:gd name="T134" fmla="+- 0 1210 276"/>
                              <a:gd name="T135" fmla="*/ 1210 h 1420"/>
                              <a:gd name="T136" fmla="+- 0 7843 6487"/>
                              <a:gd name="T137" fmla="*/ T136 w 1420"/>
                              <a:gd name="T138" fmla="+- 0 1278 276"/>
                              <a:gd name="T139" fmla="*/ 1278 h 1420"/>
                              <a:gd name="T140" fmla="+- 0 7809 6487"/>
                              <a:gd name="T141" fmla="*/ T140 w 1420"/>
                              <a:gd name="T142" fmla="+- 0 1344 276"/>
                              <a:gd name="T143" fmla="*/ 1344 h 1420"/>
                              <a:gd name="T144" fmla="+- 0 7769 6487"/>
                              <a:gd name="T145" fmla="*/ T144 w 1420"/>
                              <a:gd name="T146" fmla="+- 0 1404 276"/>
                              <a:gd name="T147" fmla="*/ 1404 h 1420"/>
                              <a:gd name="T148" fmla="+- 0 7724 6487"/>
                              <a:gd name="T149" fmla="*/ T148 w 1420"/>
                              <a:gd name="T150" fmla="+- 0 1461 276"/>
                              <a:gd name="T151" fmla="*/ 1461 h 1420"/>
                              <a:gd name="T152" fmla="+- 0 7672 6487"/>
                              <a:gd name="T153" fmla="*/ T152 w 1420"/>
                              <a:gd name="T154" fmla="+- 0 1512 276"/>
                              <a:gd name="T155" fmla="*/ 1512 h 1420"/>
                              <a:gd name="T156" fmla="+- 0 7616 6487"/>
                              <a:gd name="T157" fmla="*/ T156 w 1420"/>
                              <a:gd name="T158" fmla="+- 0 1558 276"/>
                              <a:gd name="T159" fmla="*/ 1558 h 1420"/>
                              <a:gd name="T160" fmla="+- 0 7555 6487"/>
                              <a:gd name="T161" fmla="*/ T160 w 1420"/>
                              <a:gd name="T162" fmla="+- 0 1598 276"/>
                              <a:gd name="T163" fmla="*/ 1598 h 1420"/>
                              <a:gd name="T164" fmla="+- 0 7490 6487"/>
                              <a:gd name="T165" fmla="*/ T164 w 1420"/>
                              <a:gd name="T166" fmla="+- 0 1632 276"/>
                              <a:gd name="T167" fmla="*/ 1632 h 1420"/>
                              <a:gd name="T168" fmla="+- 0 7421 6487"/>
                              <a:gd name="T169" fmla="*/ T168 w 1420"/>
                              <a:gd name="T170" fmla="+- 0 1659 276"/>
                              <a:gd name="T171" fmla="*/ 1659 h 1420"/>
                              <a:gd name="T172" fmla="+- 0 7349 6487"/>
                              <a:gd name="T173" fmla="*/ T172 w 1420"/>
                              <a:gd name="T174" fmla="+- 0 1679 276"/>
                              <a:gd name="T175" fmla="*/ 1679 h 1420"/>
                              <a:gd name="T176" fmla="+- 0 7274 6487"/>
                              <a:gd name="T177" fmla="*/ T176 w 1420"/>
                              <a:gd name="T178" fmla="+- 0 1691 276"/>
                              <a:gd name="T179" fmla="*/ 1691 h 1420"/>
                              <a:gd name="T180" fmla="+- 0 7197 6487"/>
                              <a:gd name="T181" fmla="*/ T180 w 1420"/>
                              <a:gd name="T182" fmla="+- 0 1695 276"/>
                              <a:gd name="T183" fmla="*/ 1695 h 1420"/>
                              <a:gd name="T184" fmla="+- 0 7119 6487"/>
                              <a:gd name="T185" fmla="*/ T184 w 1420"/>
                              <a:gd name="T186" fmla="+- 0 1691 276"/>
                              <a:gd name="T187" fmla="*/ 1691 h 1420"/>
                              <a:gd name="T188" fmla="+- 0 7045 6487"/>
                              <a:gd name="T189" fmla="*/ T188 w 1420"/>
                              <a:gd name="T190" fmla="+- 0 1679 276"/>
                              <a:gd name="T191" fmla="*/ 1679 h 1420"/>
                              <a:gd name="T192" fmla="+- 0 6972 6487"/>
                              <a:gd name="T193" fmla="*/ T192 w 1420"/>
                              <a:gd name="T194" fmla="+- 0 1659 276"/>
                              <a:gd name="T195" fmla="*/ 1659 h 1420"/>
                              <a:gd name="T196" fmla="+- 0 6904 6487"/>
                              <a:gd name="T197" fmla="*/ T196 w 1420"/>
                              <a:gd name="T198" fmla="+- 0 1632 276"/>
                              <a:gd name="T199" fmla="*/ 1632 h 1420"/>
                              <a:gd name="T200" fmla="+- 0 6839 6487"/>
                              <a:gd name="T201" fmla="*/ T200 w 1420"/>
                              <a:gd name="T202" fmla="+- 0 1598 276"/>
                              <a:gd name="T203" fmla="*/ 1598 h 1420"/>
                              <a:gd name="T204" fmla="+- 0 6778 6487"/>
                              <a:gd name="T205" fmla="*/ T204 w 1420"/>
                              <a:gd name="T206" fmla="+- 0 1558 276"/>
                              <a:gd name="T207" fmla="*/ 1558 h 1420"/>
                              <a:gd name="T208" fmla="+- 0 6721 6487"/>
                              <a:gd name="T209" fmla="*/ T208 w 1420"/>
                              <a:gd name="T210" fmla="+- 0 1512 276"/>
                              <a:gd name="T211" fmla="*/ 1512 h 1420"/>
                              <a:gd name="T212" fmla="+- 0 6670 6487"/>
                              <a:gd name="T213" fmla="*/ T212 w 1420"/>
                              <a:gd name="T214" fmla="+- 0 1461 276"/>
                              <a:gd name="T215" fmla="*/ 1461 h 1420"/>
                              <a:gd name="T216" fmla="+- 0 6624 6487"/>
                              <a:gd name="T217" fmla="*/ T216 w 1420"/>
                              <a:gd name="T218" fmla="+- 0 1404 276"/>
                              <a:gd name="T219" fmla="*/ 1404 h 1420"/>
                              <a:gd name="T220" fmla="+- 0 6584 6487"/>
                              <a:gd name="T221" fmla="*/ T220 w 1420"/>
                              <a:gd name="T222" fmla="+- 0 1344 276"/>
                              <a:gd name="T223" fmla="*/ 1344 h 1420"/>
                              <a:gd name="T224" fmla="+- 0 6550 6487"/>
                              <a:gd name="T225" fmla="*/ T224 w 1420"/>
                              <a:gd name="T226" fmla="+- 0 1278 276"/>
                              <a:gd name="T227" fmla="*/ 1278 h 1420"/>
                              <a:gd name="T228" fmla="+- 0 6523 6487"/>
                              <a:gd name="T229" fmla="*/ T228 w 1420"/>
                              <a:gd name="T230" fmla="+- 0 1210 276"/>
                              <a:gd name="T231" fmla="*/ 1210 h 1420"/>
                              <a:gd name="T232" fmla="+- 0 6503 6487"/>
                              <a:gd name="T233" fmla="*/ T232 w 1420"/>
                              <a:gd name="T234" fmla="+- 0 1138 276"/>
                              <a:gd name="T235" fmla="*/ 1138 h 1420"/>
                              <a:gd name="T236" fmla="+- 0 6491 6487"/>
                              <a:gd name="T237" fmla="*/ T236 w 1420"/>
                              <a:gd name="T238" fmla="+- 0 1063 276"/>
                              <a:gd name="T239" fmla="*/ 1063 h 1420"/>
                              <a:gd name="T240" fmla="+- 0 6487 6487"/>
                              <a:gd name="T241" fmla="*/ T240 w 1420"/>
                              <a:gd name="T242" fmla="+- 0 985 276"/>
                              <a:gd name="T243" fmla="*/ 985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20" h="1420">
                                <a:moveTo>
                                  <a:pt x="0" y="709"/>
                                </a:moveTo>
                                <a:lnTo>
                                  <a:pt x="4" y="632"/>
                                </a:lnTo>
                                <a:lnTo>
                                  <a:pt x="16" y="557"/>
                                </a:lnTo>
                                <a:lnTo>
                                  <a:pt x="36" y="485"/>
                                </a:lnTo>
                                <a:lnTo>
                                  <a:pt x="63" y="416"/>
                                </a:lnTo>
                                <a:lnTo>
                                  <a:pt x="97" y="351"/>
                                </a:lnTo>
                                <a:lnTo>
                                  <a:pt x="137" y="290"/>
                                </a:lnTo>
                                <a:lnTo>
                                  <a:pt x="183" y="234"/>
                                </a:lnTo>
                                <a:lnTo>
                                  <a:pt x="234" y="183"/>
                                </a:lnTo>
                                <a:lnTo>
                                  <a:pt x="291" y="137"/>
                                </a:lnTo>
                                <a:lnTo>
                                  <a:pt x="352" y="97"/>
                                </a:lnTo>
                                <a:lnTo>
                                  <a:pt x="417" y="63"/>
                                </a:lnTo>
                                <a:lnTo>
                                  <a:pt x="485" y="36"/>
                                </a:lnTo>
                                <a:lnTo>
                                  <a:pt x="558" y="16"/>
                                </a:lnTo>
                                <a:lnTo>
                                  <a:pt x="632" y="4"/>
                                </a:lnTo>
                                <a:lnTo>
                                  <a:pt x="710" y="0"/>
                                </a:lnTo>
                                <a:lnTo>
                                  <a:pt x="787" y="4"/>
                                </a:lnTo>
                                <a:lnTo>
                                  <a:pt x="862" y="16"/>
                                </a:lnTo>
                                <a:lnTo>
                                  <a:pt x="934" y="36"/>
                                </a:lnTo>
                                <a:lnTo>
                                  <a:pt x="1003" y="63"/>
                                </a:lnTo>
                                <a:lnTo>
                                  <a:pt x="1068" y="97"/>
                                </a:lnTo>
                                <a:lnTo>
                                  <a:pt x="1129" y="137"/>
                                </a:lnTo>
                                <a:lnTo>
                                  <a:pt x="1185" y="183"/>
                                </a:lnTo>
                                <a:lnTo>
                                  <a:pt x="1237" y="234"/>
                                </a:lnTo>
                                <a:lnTo>
                                  <a:pt x="1282" y="290"/>
                                </a:lnTo>
                                <a:lnTo>
                                  <a:pt x="1322" y="351"/>
                                </a:lnTo>
                                <a:lnTo>
                                  <a:pt x="1356" y="416"/>
                                </a:lnTo>
                                <a:lnTo>
                                  <a:pt x="1383" y="485"/>
                                </a:lnTo>
                                <a:lnTo>
                                  <a:pt x="1403" y="557"/>
                                </a:lnTo>
                                <a:lnTo>
                                  <a:pt x="1415" y="632"/>
                                </a:lnTo>
                                <a:lnTo>
                                  <a:pt x="1419" y="709"/>
                                </a:lnTo>
                                <a:lnTo>
                                  <a:pt x="1415" y="787"/>
                                </a:lnTo>
                                <a:lnTo>
                                  <a:pt x="1403" y="862"/>
                                </a:lnTo>
                                <a:lnTo>
                                  <a:pt x="1383" y="934"/>
                                </a:lnTo>
                                <a:lnTo>
                                  <a:pt x="1356" y="1002"/>
                                </a:lnTo>
                                <a:lnTo>
                                  <a:pt x="1322" y="1068"/>
                                </a:lnTo>
                                <a:lnTo>
                                  <a:pt x="1282" y="1128"/>
                                </a:lnTo>
                                <a:lnTo>
                                  <a:pt x="1237" y="1185"/>
                                </a:lnTo>
                                <a:lnTo>
                                  <a:pt x="1185" y="1236"/>
                                </a:lnTo>
                                <a:lnTo>
                                  <a:pt x="1129" y="1282"/>
                                </a:lnTo>
                                <a:lnTo>
                                  <a:pt x="1068" y="1322"/>
                                </a:lnTo>
                                <a:lnTo>
                                  <a:pt x="1003" y="1356"/>
                                </a:lnTo>
                                <a:lnTo>
                                  <a:pt x="934" y="1383"/>
                                </a:lnTo>
                                <a:lnTo>
                                  <a:pt x="862" y="1403"/>
                                </a:lnTo>
                                <a:lnTo>
                                  <a:pt x="787" y="1415"/>
                                </a:lnTo>
                                <a:lnTo>
                                  <a:pt x="710" y="1419"/>
                                </a:lnTo>
                                <a:lnTo>
                                  <a:pt x="632" y="1415"/>
                                </a:lnTo>
                                <a:lnTo>
                                  <a:pt x="558" y="1403"/>
                                </a:lnTo>
                                <a:lnTo>
                                  <a:pt x="485" y="1383"/>
                                </a:lnTo>
                                <a:lnTo>
                                  <a:pt x="417" y="1356"/>
                                </a:lnTo>
                                <a:lnTo>
                                  <a:pt x="352" y="1322"/>
                                </a:lnTo>
                                <a:lnTo>
                                  <a:pt x="291" y="1282"/>
                                </a:lnTo>
                                <a:lnTo>
                                  <a:pt x="234" y="1236"/>
                                </a:lnTo>
                                <a:lnTo>
                                  <a:pt x="183" y="1185"/>
                                </a:lnTo>
                                <a:lnTo>
                                  <a:pt x="137" y="1128"/>
                                </a:lnTo>
                                <a:lnTo>
                                  <a:pt x="97" y="1068"/>
                                </a:lnTo>
                                <a:lnTo>
                                  <a:pt x="63" y="1002"/>
                                </a:lnTo>
                                <a:lnTo>
                                  <a:pt x="36" y="934"/>
                                </a:lnTo>
                                <a:lnTo>
                                  <a:pt x="16" y="862"/>
                                </a:lnTo>
                                <a:lnTo>
                                  <a:pt x="4" y="787"/>
                                </a:lnTo>
                                <a:lnTo>
                                  <a:pt x="0" y="709"/>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wps:wsp>
                        <wps:cNvPr id="3091" name="Freeform 204"/>
                        <wps:cNvSpPr>
                          <a:spLocks/>
                        </wps:cNvSpPr>
                        <wps:spPr bwMode="auto">
                          <a:xfrm>
                            <a:off x="326" y="3429"/>
                            <a:ext cx="7547" cy="640"/>
                          </a:xfrm>
                          <a:custGeom>
                            <a:avLst/>
                            <a:gdLst>
                              <a:gd name="T0" fmla="+- 0 7553 326"/>
                              <a:gd name="T1" fmla="*/ T0 w 7547"/>
                              <a:gd name="T2" fmla="+- 0 3430 3430"/>
                              <a:gd name="T3" fmla="*/ 3430 h 640"/>
                              <a:gd name="T4" fmla="+- 0 7553 326"/>
                              <a:gd name="T5" fmla="*/ T4 w 7547"/>
                              <a:gd name="T6" fmla="+- 0 3589 3430"/>
                              <a:gd name="T7" fmla="*/ 3589 h 640"/>
                              <a:gd name="T8" fmla="+- 0 646 326"/>
                              <a:gd name="T9" fmla="*/ T8 w 7547"/>
                              <a:gd name="T10" fmla="+- 0 3589 3430"/>
                              <a:gd name="T11" fmla="*/ 3589 h 640"/>
                              <a:gd name="T12" fmla="+- 0 646 326"/>
                              <a:gd name="T13" fmla="*/ T12 w 7547"/>
                              <a:gd name="T14" fmla="+- 0 3430 3430"/>
                              <a:gd name="T15" fmla="*/ 3430 h 640"/>
                              <a:gd name="T16" fmla="+- 0 326 326"/>
                              <a:gd name="T17" fmla="*/ T16 w 7547"/>
                              <a:gd name="T18" fmla="+- 0 3749 3430"/>
                              <a:gd name="T19" fmla="*/ 3749 h 640"/>
                              <a:gd name="T20" fmla="+- 0 646 326"/>
                              <a:gd name="T21" fmla="*/ T20 w 7547"/>
                              <a:gd name="T22" fmla="+- 0 4069 3430"/>
                              <a:gd name="T23" fmla="*/ 4069 h 640"/>
                              <a:gd name="T24" fmla="+- 0 646 326"/>
                              <a:gd name="T25" fmla="*/ T24 w 7547"/>
                              <a:gd name="T26" fmla="+- 0 3909 3430"/>
                              <a:gd name="T27" fmla="*/ 3909 h 640"/>
                              <a:gd name="T28" fmla="+- 0 7553 326"/>
                              <a:gd name="T29" fmla="*/ T28 w 7547"/>
                              <a:gd name="T30" fmla="+- 0 3909 3430"/>
                              <a:gd name="T31" fmla="*/ 3909 h 640"/>
                              <a:gd name="T32" fmla="+- 0 7553 326"/>
                              <a:gd name="T33" fmla="*/ T32 w 7547"/>
                              <a:gd name="T34" fmla="+- 0 4069 3430"/>
                              <a:gd name="T35" fmla="*/ 4069 h 640"/>
                              <a:gd name="T36" fmla="+- 0 7873 326"/>
                              <a:gd name="T37" fmla="*/ T36 w 7547"/>
                              <a:gd name="T38" fmla="+- 0 3749 3430"/>
                              <a:gd name="T39" fmla="*/ 3749 h 640"/>
                              <a:gd name="T40" fmla="+- 0 7553 326"/>
                              <a:gd name="T41" fmla="*/ T40 w 7547"/>
                              <a:gd name="T42" fmla="+- 0 3430 3430"/>
                              <a:gd name="T43" fmla="*/ 3430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47" h="640">
                                <a:moveTo>
                                  <a:pt x="7227" y="0"/>
                                </a:moveTo>
                                <a:lnTo>
                                  <a:pt x="7227" y="159"/>
                                </a:lnTo>
                                <a:lnTo>
                                  <a:pt x="320" y="159"/>
                                </a:lnTo>
                                <a:lnTo>
                                  <a:pt x="320" y="0"/>
                                </a:lnTo>
                                <a:lnTo>
                                  <a:pt x="0" y="319"/>
                                </a:lnTo>
                                <a:lnTo>
                                  <a:pt x="320" y="639"/>
                                </a:lnTo>
                                <a:lnTo>
                                  <a:pt x="320" y="479"/>
                                </a:lnTo>
                                <a:lnTo>
                                  <a:pt x="7227" y="479"/>
                                </a:lnTo>
                                <a:lnTo>
                                  <a:pt x="7227" y="639"/>
                                </a:lnTo>
                                <a:lnTo>
                                  <a:pt x="7547" y="319"/>
                                </a:lnTo>
                                <a:lnTo>
                                  <a:pt x="7227" y="0"/>
                                </a:lnTo>
                                <a:close/>
                              </a:path>
                            </a:pathLst>
                          </a:custGeom>
                          <a:solidFill>
                            <a:srgbClr val="D0E2EA"/>
                          </a:solidFill>
                          <a:ln>
                            <a:noFill/>
                          </a:ln>
                        </wps:spPr>
                        <wps:bodyPr rot="0" vert="horz" wrap="square" lIns="91440" tIns="45720" rIns="91440" bIns="45720" anchor="ctr" anchorCtr="0" upright="1">
                          <a:noAutofit/>
                        </wps:bodyPr>
                      </wps:wsp>
                      <wps:wsp>
                        <wps:cNvPr id="3092" name="Freeform 205"/>
                        <wps:cNvSpPr>
                          <a:spLocks/>
                        </wps:cNvSpPr>
                        <wps:spPr bwMode="auto">
                          <a:xfrm>
                            <a:off x="326" y="3429"/>
                            <a:ext cx="7547" cy="640"/>
                          </a:xfrm>
                          <a:custGeom>
                            <a:avLst/>
                            <a:gdLst>
                              <a:gd name="T0" fmla="+- 0 326 326"/>
                              <a:gd name="T1" fmla="*/ T0 w 7547"/>
                              <a:gd name="T2" fmla="+- 0 3749 3430"/>
                              <a:gd name="T3" fmla="*/ 3749 h 640"/>
                              <a:gd name="T4" fmla="+- 0 646 326"/>
                              <a:gd name="T5" fmla="*/ T4 w 7547"/>
                              <a:gd name="T6" fmla="+- 0 3430 3430"/>
                              <a:gd name="T7" fmla="*/ 3430 h 640"/>
                              <a:gd name="T8" fmla="+- 0 646 326"/>
                              <a:gd name="T9" fmla="*/ T8 w 7547"/>
                              <a:gd name="T10" fmla="+- 0 3589 3430"/>
                              <a:gd name="T11" fmla="*/ 3589 h 640"/>
                              <a:gd name="T12" fmla="+- 0 7553 326"/>
                              <a:gd name="T13" fmla="*/ T12 w 7547"/>
                              <a:gd name="T14" fmla="+- 0 3589 3430"/>
                              <a:gd name="T15" fmla="*/ 3589 h 640"/>
                              <a:gd name="T16" fmla="+- 0 7553 326"/>
                              <a:gd name="T17" fmla="*/ T16 w 7547"/>
                              <a:gd name="T18" fmla="+- 0 3430 3430"/>
                              <a:gd name="T19" fmla="*/ 3430 h 640"/>
                              <a:gd name="T20" fmla="+- 0 7873 326"/>
                              <a:gd name="T21" fmla="*/ T20 w 7547"/>
                              <a:gd name="T22" fmla="+- 0 3749 3430"/>
                              <a:gd name="T23" fmla="*/ 3749 h 640"/>
                              <a:gd name="T24" fmla="+- 0 7553 326"/>
                              <a:gd name="T25" fmla="*/ T24 w 7547"/>
                              <a:gd name="T26" fmla="+- 0 4069 3430"/>
                              <a:gd name="T27" fmla="*/ 4069 h 640"/>
                              <a:gd name="T28" fmla="+- 0 7553 326"/>
                              <a:gd name="T29" fmla="*/ T28 w 7547"/>
                              <a:gd name="T30" fmla="+- 0 3909 3430"/>
                              <a:gd name="T31" fmla="*/ 3909 h 640"/>
                              <a:gd name="T32" fmla="+- 0 646 326"/>
                              <a:gd name="T33" fmla="*/ T32 w 7547"/>
                              <a:gd name="T34" fmla="+- 0 3909 3430"/>
                              <a:gd name="T35" fmla="*/ 3909 h 640"/>
                              <a:gd name="T36" fmla="+- 0 646 326"/>
                              <a:gd name="T37" fmla="*/ T36 w 7547"/>
                              <a:gd name="T38" fmla="+- 0 4069 3430"/>
                              <a:gd name="T39" fmla="*/ 4069 h 640"/>
                              <a:gd name="T40" fmla="+- 0 326 326"/>
                              <a:gd name="T41" fmla="*/ T40 w 7547"/>
                              <a:gd name="T42" fmla="+- 0 3749 3430"/>
                              <a:gd name="T43" fmla="*/ 374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47" h="640">
                                <a:moveTo>
                                  <a:pt x="0" y="319"/>
                                </a:moveTo>
                                <a:lnTo>
                                  <a:pt x="320" y="0"/>
                                </a:lnTo>
                                <a:lnTo>
                                  <a:pt x="320" y="159"/>
                                </a:lnTo>
                                <a:lnTo>
                                  <a:pt x="7227" y="159"/>
                                </a:lnTo>
                                <a:lnTo>
                                  <a:pt x="7227" y="0"/>
                                </a:lnTo>
                                <a:lnTo>
                                  <a:pt x="7547" y="319"/>
                                </a:lnTo>
                                <a:lnTo>
                                  <a:pt x="7227" y="639"/>
                                </a:lnTo>
                                <a:lnTo>
                                  <a:pt x="7227" y="479"/>
                                </a:lnTo>
                                <a:lnTo>
                                  <a:pt x="320" y="479"/>
                                </a:lnTo>
                                <a:lnTo>
                                  <a:pt x="320" y="639"/>
                                </a:lnTo>
                                <a:lnTo>
                                  <a:pt x="0" y="319"/>
                                </a:lnTo>
                                <a:close/>
                              </a:path>
                            </a:pathLst>
                          </a:custGeom>
                          <a:noFill/>
                          <a:ln w="25400">
                            <a:solidFill>
                              <a:srgbClr val="FFFFFF"/>
                            </a:solidFill>
                            <a:prstDash val="solid"/>
                            <a:round/>
                            <a:headEnd/>
                            <a:tailEnd/>
                          </a:ln>
                        </wps:spPr>
                        <wps:bodyPr rot="0" vert="horz" wrap="square" lIns="91440" tIns="45720" rIns="91440" bIns="45720" anchor="ctr" anchorCtr="0" upright="1">
                          <a:noAutofit/>
                        </wps:bodyPr>
                      </wps:wsp>
                      <wps:wsp>
                        <wps:cNvPr id="3093" name="Text Box 206"/>
                        <wps:cNvSpPr txBox="1">
                          <a:spLocks/>
                        </wps:cNvSpPr>
                        <wps:spPr bwMode="auto">
                          <a:xfrm>
                            <a:off x="288" y="2001"/>
                            <a:ext cx="1514" cy="1062"/>
                          </a:xfrm>
                          <a:prstGeom prst="rect">
                            <a:avLst/>
                          </a:prstGeom>
                          <a:noFill/>
                          <a:ln>
                            <a:noFill/>
                          </a:ln>
                        </wps:spPr>
                        <wps:txbx>
                          <w:txbxContent>
                            <w:p w14:paraId="59F83B42" w14:textId="77777777" w:rsidR="00BC1540" w:rsidRDefault="00BC1540" w:rsidP="009A3F21">
                              <w:pPr>
                                <w:spacing w:line="303" w:lineRule="exact"/>
                                <w:jc w:val="center"/>
                                <w:rPr>
                                  <w:rFonts w:ascii="Calibri" w:hAnsi="Calibri"/>
                                  <w:sz w:val="30"/>
                                </w:rPr>
                              </w:pPr>
                              <w:r>
                                <w:rPr>
                                  <w:rFonts w:ascii="Calibri" w:hAnsi="Calibri"/>
                                  <w:color w:val="FFFFFF"/>
                                  <w:sz w:val="30"/>
                                </w:rPr>
                                <w:t>Diagnóstico de necesidades</w:t>
                              </w:r>
                            </w:p>
                          </w:txbxContent>
                        </wps:txbx>
                        <wps:bodyPr rot="0" vert="horz" wrap="square" lIns="0" tIns="0" rIns="0" bIns="0" anchor="ctr" anchorCtr="0" upright="1">
                          <a:noAutofit/>
                        </wps:bodyPr>
                      </wps:wsp>
                      <wps:wsp>
                        <wps:cNvPr id="3094" name="Text Box 207"/>
                        <wps:cNvSpPr txBox="1">
                          <a:spLocks/>
                        </wps:cNvSpPr>
                        <wps:spPr bwMode="auto">
                          <a:xfrm>
                            <a:off x="2243" y="2014"/>
                            <a:ext cx="1673" cy="1019"/>
                          </a:xfrm>
                          <a:prstGeom prst="rect">
                            <a:avLst/>
                          </a:prstGeom>
                          <a:noFill/>
                          <a:ln>
                            <a:noFill/>
                          </a:ln>
                        </wps:spPr>
                        <wps:txbx>
                          <w:txbxContent>
                            <w:p w14:paraId="3E626610" w14:textId="77777777" w:rsidR="00BC1540" w:rsidRPr="00CB1E89" w:rsidRDefault="00BC1540" w:rsidP="009A3F21">
                              <w:pPr>
                                <w:spacing w:line="290" w:lineRule="exact"/>
                                <w:ind w:left="24"/>
                                <w:rPr>
                                  <w:rFonts w:ascii="Calibri" w:hAnsi="Calibri"/>
                                  <w:sz w:val="28"/>
                                </w:rPr>
                              </w:pPr>
                              <w:r w:rsidRPr="00CB1E89">
                                <w:rPr>
                                  <w:rFonts w:ascii="Calibri" w:hAnsi="Calibri"/>
                                  <w:color w:val="FFFFFF"/>
                                  <w:sz w:val="28"/>
                                </w:rPr>
                                <w:t>Construcción</w:t>
                              </w:r>
                            </w:p>
                            <w:p w14:paraId="5FF25B70" w14:textId="77777777" w:rsidR="00BC1540" w:rsidRPr="00CB1E89" w:rsidRDefault="00BC1540" w:rsidP="009A3F21">
                              <w:pPr>
                                <w:spacing w:line="344" w:lineRule="exact"/>
                                <w:jc w:val="center"/>
                                <w:rPr>
                                  <w:rFonts w:ascii="Calibri"/>
                                  <w:sz w:val="28"/>
                                </w:rPr>
                              </w:pPr>
                              <w:r w:rsidRPr="00CB1E89">
                                <w:rPr>
                                  <w:rFonts w:ascii="Calibri"/>
                                  <w:color w:val="FFFFFF"/>
                                  <w:sz w:val="28"/>
                                </w:rPr>
                                <w:t>del</w:t>
                              </w:r>
                              <w:r w:rsidRPr="00CB1E89">
                                <w:rPr>
                                  <w:rFonts w:ascii="Calibri"/>
                                  <w:color w:val="FFFFFF"/>
                                  <w:spacing w:val="1"/>
                                  <w:sz w:val="28"/>
                                </w:rPr>
                                <w:t xml:space="preserve"> </w:t>
                              </w:r>
                              <w:r w:rsidRPr="00CB1E89">
                                <w:rPr>
                                  <w:rFonts w:ascii="Calibri"/>
                                  <w:color w:val="FFFFFF"/>
                                  <w:sz w:val="28"/>
                                </w:rPr>
                                <w:t>PIFC 2025</w:t>
                              </w:r>
                            </w:p>
                          </w:txbxContent>
                        </wps:txbx>
                        <wps:bodyPr rot="0" vert="horz" wrap="square" lIns="0" tIns="0" rIns="0" bIns="0" anchor="ctr" anchorCtr="0" upright="1">
                          <a:noAutofit/>
                        </wps:bodyPr>
                      </wps:wsp>
                      <wps:wsp>
                        <wps:cNvPr id="3095" name="Text Box 208"/>
                        <wps:cNvSpPr txBox="1">
                          <a:spLocks/>
                        </wps:cNvSpPr>
                        <wps:spPr bwMode="auto">
                          <a:xfrm>
                            <a:off x="4262" y="2001"/>
                            <a:ext cx="1755" cy="1250"/>
                          </a:xfrm>
                          <a:prstGeom prst="rect">
                            <a:avLst/>
                          </a:prstGeom>
                          <a:noFill/>
                          <a:ln>
                            <a:noFill/>
                          </a:ln>
                        </wps:spPr>
                        <wps:txbx>
                          <w:txbxContent>
                            <w:p w14:paraId="039CEBE2" w14:textId="77777777" w:rsidR="00BC1540" w:rsidRDefault="00BC1540" w:rsidP="009A3F21">
                              <w:pPr>
                                <w:spacing w:line="302" w:lineRule="exact"/>
                                <w:jc w:val="center"/>
                                <w:rPr>
                                  <w:rFonts w:ascii="Calibri" w:hAnsi="Calibri"/>
                                  <w:sz w:val="30"/>
                                </w:rPr>
                              </w:pPr>
                              <w:r>
                                <w:rPr>
                                  <w:rFonts w:ascii="Calibri" w:hAnsi="Calibri"/>
                                  <w:color w:val="FFFFFF"/>
                                  <w:sz w:val="30"/>
                                </w:rPr>
                                <w:t>Ejecución del PIFC</w:t>
                              </w:r>
                            </w:p>
                          </w:txbxContent>
                        </wps:txbx>
                        <wps:bodyPr rot="0" vert="horz" wrap="square" lIns="0" tIns="0" rIns="0" bIns="0" anchor="ctr" anchorCtr="0" upright="1">
                          <a:noAutofit/>
                        </wps:bodyPr>
                      </wps:wsp>
                      <wps:wsp>
                        <wps:cNvPr id="3096" name="Text Box 209"/>
                        <wps:cNvSpPr txBox="1">
                          <a:spLocks/>
                        </wps:cNvSpPr>
                        <wps:spPr bwMode="auto">
                          <a:xfrm>
                            <a:off x="6358" y="2001"/>
                            <a:ext cx="1755" cy="1380"/>
                          </a:xfrm>
                          <a:prstGeom prst="rect">
                            <a:avLst/>
                          </a:prstGeom>
                          <a:noFill/>
                          <a:ln>
                            <a:noFill/>
                          </a:ln>
                        </wps:spPr>
                        <wps:txbx>
                          <w:txbxContent>
                            <w:p w14:paraId="666190CD" w14:textId="77777777" w:rsidR="00BC1540" w:rsidRDefault="00BC1540" w:rsidP="009A3F21">
                              <w:pPr>
                                <w:spacing w:line="302" w:lineRule="exact"/>
                                <w:jc w:val="center"/>
                                <w:rPr>
                                  <w:rFonts w:ascii="Calibri" w:hAnsi="Calibri"/>
                                  <w:sz w:val="30"/>
                                </w:rPr>
                              </w:pPr>
                              <w:r>
                                <w:rPr>
                                  <w:rFonts w:ascii="Calibri" w:hAnsi="Calibri"/>
                                  <w:color w:val="FFFFFF"/>
                                  <w:sz w:val="30"/>
                                </w:rPr>
                                <w:t>Evaluación de las fases del PIFC</w:t>
                              </w:r>
                            </w:p>
                          </w:txbxContent>
                        </wps:txbx>
                        <wps:bodyPr rot="0" vert="horz" wrap="square" lIns="0" tIns="0" rIns="0" bIns="0" anchor="ctr" anchorCtr="0" upright="1">
                          <a:noAutofit/>
                        </wps:bodyPr>
                      </wps:wsp>
                      <wps:wsp>
                        <wps:cNvPr id="3097" name="Text Box 210"/>
                        <wps:cNvSpPr txBox="1">
                          <a:spLocks/>
                        </wps:cNvSpPr>
                        <wps:spPr bwMode="auto">
                          <a:xfrm>
                            <a:off x="2519" y="3606"/>
                            <a:ext cx="3143" cy="247"/>
                          </a:xfrm>
                          <a:prstGeom prst="rect">
                            <a:avLst/>
                          </a:prstGeom>
                          <a:noFill/>
                          <a:ln>
                            <a:noFill/>
                          </a:ln>
                        </wps:spPr>
                        <wps:txbx>
                          <w:txbxContent>
                            <w:p w14:paraId="4F8DBA2D" w14:textId="77777777" w:rsidR="00BC1540" w:rsidRDefault="00BC1540" w:rsidP="009A3F21">
                              <w:pPr>
                                <w:spacing w:line="247" w:lineRule="exact"/>
                                <w:rPr>
                                  <w:b/>
                                </w:rPr>
                              </w:pPr>
                              <w:r>
                                <w:rPr>
                                  <w:b/>
                                </w:rPr>
                                <w:t>Sensibilización</w:t>
                              </w:r>
                              <w:r>
                                <w:rPr>
                                  <w:b/>
                                  <w:spacing w:val="-6"/>
                                </w:rPr>
                                <w:t xml:space="preserve"> </w:t>
                              </w:r>
                              <w:r>
                                <w:rPr>
                                  <w:b/>
                                </w:rPr>
                                <w:t>y</w:t>
                              </w:r>
                              <w:r>
                                <w:rPr>
                                  <w:b/>
                                  <w:spacing w:val="-7"/>
                                </w:rPr>
                                <w:t xml:space="preserve"> </w:t>
                              </w:r>
                              <w:r>
                                <w:rPr>
                                  <w:b/>
                                </w:rPr>
                                <w:t>seguimiento</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47ABA8F">
              <v:group id="Grupo 3076" style="position:absolute;left:0;text-align:left;margin-left:8.15pt;margin-top:137.05pt;width:433.25pt;height:209.1pt;z-index:251674112;mso-position-horizontal-relative:margin;mso-position-vertical-relative:top-margin-area;mso-width-relative:margin;mso-height-relative:margin" coordsize="8199,4262" coordorigin=",20" o:spid="_x0000_s1028" w14:anchorId="76AD51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">
                <v:shape id="Freeform 190" style="position:absolute;top:20;width:2005;height:4262;visibility:visible;mso-wrap-style:square;v-text-anchor:middle" coordsize="2005,4262" o:spid="_x0000_s1029" fillcolor="#4aacc5" stroked="f" path="m1804,l200,,122,16,59,59,16,122,,200,,4062r16,78l59,4203r63,43l200,4262r1604,l1882,4246r64,-43l1989,4140r16,-78l2005,200r-16,-78l1946,59,1882,16,18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iS8cA&#10;AADdAAAADwAAAGRycy9kb3ducmV2LnhtbESPQWvCQBSE74L/YXmFXqTu2lItqasYQSyCgqmUHh/Z&#10;1ySYfRuya0z/fbcgeBxm5htmvuxtLTpqfeVYw2SsQBDnzlRcaDh9bp7eQPiAbLB2TBp+ycNyMRzM&#10;MTHuykfqslCICGGfoIYyhCaR0uclWfRj1xBH78e1FkOUbSFNi9cIt7V8VmoqLVYcF0psaF1Sfs4u&#10;VkN6+K4v6Wirut0x+1rtdyrtXk9aPz70q3cQgfpwD9/aH0bDi5rN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kvHAAAA3QAAAA8AAAAAAAAAAAAAAAAAmAIAAGRy&#10;cy9kb3ducmV2LnhtbFBLBQYAAAAABAAEAPUAAACMAwAAAAA=&#10;">
                  <v:path arrowok="t" o:connecttype="custom" o:connectlocs="1804,20;200,20;122,36;59,79;16,142;0,220;0,4082;16,4160;59,4223;122,4266;200,4282;1804,4282;1882,4266;1946,4223;1989,4160;2005,4082;2005,220;1989,142;1946,79;1882,36;1804,20" o:connectangles="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1" style="position:absolute;left:292;top:275;width:1420;height:1420;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7LP7CAAAA3QAAAA8AAABkcnMvZG93bnJldi54bWxET8tqAjEU3Rf6D+EWuimaaRUfo1GkUKjL&#10;OoXi7jK5ToZObkISnZm/bxZCl4fz3u4H24kbhdg6VvA6LUAQ10633Cj4rj4mKxAxIWvsHJOCkSLs&#10;d48PWyy16/mLbqfUiBzCsUQFJiVfShlrQxbj1HnizF1csJgyDI3UAfscbjv5VhQLabHl3GDQ07uh&#10;+vd0tQpWNGvW50A//jj31bw340tlR6Wen4bDBkSiIf2L7+5PrWBWLPPc/CY/Ab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uyz+wgAAAN0AAAAPAAAAAAAAAAAAAAAAAJ8C&#10;AABkcnMvZG93bnJldi54bWxQSwUGAAAAAAQABAD3AAAAjgMAAAAA&#10;">
                  <v:imagedata o:title="" r:id="rId19"/>
                  <v:path arrowok="t"/>
                  <o:lock v:ext="edit" aspectratio="f"/>
                </v:shape>
                <v:shape id="Freeform 192" style="position:absolute;left:292;top:275;width:1420;height:1420;visibility:visible;mso-wrap-style:square;v-text-anchor:middle" coordsize="1420,1420" o:spid="_x0000_s1031" filled="f" strokecolor="white" strokeweight="2pt" path="m,709l4,632,16,557,36,485,63,416,97,351r40,-61l182,234r52,-51l290,137,351,97,416,63,485,36,557,16,632,4,709,r78,4l861,16r73,20l1002,63r65,34l1128,137r57,46l1236,234r46,56l1322,351r34,65l1383,485r19,72l1415,632r4,77l1415,787r-13,75l1383,934r-27,68l1322,1068r-40,60l1236,1185r-51,51l1128,1282r-61,40l1002,1356r-68,27l861,1403r-74,12l709,1419r-77,-4l557,1403r-72,-20l416,1356r-65,-34l290,1282r-56,-46l182,1185r-45,-57l97,1068,63,1002,36,934,16,862,4,787,,7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i+8QA&#10;AADdAAAADwAAAGRycy9kb3ducmV2LnhtbESP3WoCMRSE74W+QziF3mm2rajdGkW0gigI/jzAcXPc&#10;LCYnyybV7ds3guDlMDPfMONp66y4UhMqzwreexkI4sLriksFx8OyOwIRIrJG65kU/FGA6eSlM8Zc&#10;+xvv6LqPpUgQDjkqMDHWuZShMOQw9HxNnLyzbxzGJJtS6gZvCe6s/MiygXRYcVowWNPcUHHZ/zoF&#10;27he+Mug/8N2M7PhvDpJ056UenttZ98gIrXxGX60V1rBZzb8gvub9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ovvEAAAA3QAAAA8AAAAAAAAAAAAAAAAAmAIAAGRycy9k&#10;b3ducmV2LnhtbFBLBQYAAAAABAAEAPUAAACJAwAAAAA=&#10;">
                  <v:path arrowok="t" o:connecttype="custom" o:connectlocs="0,985;4,908;16,833;36,761;63,692;97,627;137,566;182,510;234,459;290,413;351,373;416,339;485,312;557,292;632,280;709,276;787,280;861,292;934,312;1002,339;1067,373;1128,413;1185,459;1236,510;1282,566;1322,627;1356,692;1383,761;1402,833;1415,908;1419,985;1415,1063;1402,1138;1383,1210;1356,1278;1322,1344;1282,1404;1236,1461;1185,1512;1128,1558;1067,1598;1002,1632;934,1659;861,1679;787,1691;709,1695;632,1691;557,1679;485,1659;416,1632;351,1598;290,1558;234,1512;182,1461;137,1404;97,1344;63,1278;36,1210;16,1138;4,1063;0,985" o:connectangles="0,0,0,0,0,0,0,0,0,0,0,0,0,0,0,0,0,0,0,0,0,0,0,0,0,0,0,0,0,0,0,0,0,0,0,0,0,0,0,0,0,0,0,0,0,0,0,0,0,0,0,0,0,0,0,0,0,0,0,0,0"/>
                </v:shape>
                <v:shape id="Freeform 193" style="position:absolute;left:2064;top:20;width:2005;height:4262;visibility:visible;mso-wrap-style:square;v-text-anchor:middle" coordsize="2005,4262" o:spid="_x0000_s1032" fillcolor="#46d771" stroked="f" path="m1804,l200,,122,16,58,59,16,122,,200,,4062r16,78l58,4203r64,43l200,4262r1604,l1882,4246r64,-43l1989,4140r15,-78l2004,200r-15,-78l1946,59,1882,16,18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BW8IA&#10;AADdAAAADwAAAGRycy9kb3ducmV2LnhtbERPz2vCMBS+D/wfwhN2m4krDOmMIpOCFw9VYR4fzbMt&#10;a15Kktpuf705CDt+fL/X28l24k4+tI41LBcKBHHlTMu1hsu5eFuBCBHZYOeYNPxSgO1m9rLG3LiR&#10;S7qfYi1SCIccNTQx9rmUoWrIYli4njhxN+ctxgR9LY3HMYXbTr4r9SEttpwaGuzpq6Hq5zRYDeOg&#10;smPpd8y3sWj/6Hj9vu4PWr/Op90niEhT/Bc/3QejIVOrtD+9SU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YFbwgAAAN0AAAAPAAAAAAAAAAAAAAAAAJgCAABkcnMvZG93&#10;bnJldi54bWxQSwUGAAAAAAQABAD1AAAAhwMAAAAA&#10;">
                  <v:path arrowok="t" o:connecttype="custom" o:connectlocs="1804,20;200,20;122,36;58,79;16,142;0,220;0,4082;16,4160;58,4223;122,4266;200,4282;1804,4282;1882,4266;1946,4223;1989,4160;2004,4082;2004,220;1989,142;1946,79;1882,36;1804,20" o:connectangles="0,0,0,0,0,0,0,0,0,0,0,0,0,0,0,0,0,0,0,0,0"/>
                </v:shape>
                <v:shape id="Picture 194" style="position:absolute;left:2357;top:275;width:1420;height:1420;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HQbHAAAA3QAAAA8AAABkcnMvZG93bnJldi54bWxEj0FrwkAUhO+C/2F5Qi9Sd61gQ+oqpbQQ&#10;sChNPXh8ZJ9JaPZtmt3G+O+7guBxmJlvmNVmsI3oqfO1Yw3zmQJBXDhTc6nh8P3xmIDwAdlg45g0&#10;XMjDZj0erTA17sxf1OehFBHCPkUNVQhtKqUvKrLoZ64ljt7JdRZDlF0pTYfnCLeNfFJqKS3WHBcq&#10;bOmtouIn/7Mapot6O33vud0/58fPLP/dnVRGWj9MhtcXEIGGcA/f2pnRsFDJHK5v4hO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iHQbHAAAA3QAAAA8AAAAAAAAAAAAA&#10;AAAAnwIAAGRycy9kb3ducmV2LnhtbFBLBQYAAAAABAAEAPcAAACTAwAAAAA=&#10;">
                  <v:imagedata o:title="" r:id="rId20"/>
                  <v:path arrowok="t"/>
                  <o:lock v:ext="edit" aspectratio="f"/>
                </v:shape>
                <v:shape id="Freeform 195" style="position:absolute;left:2357;top:275;width:1420;height:1420;visibility:visible;mso-wrap-style:square;v-text-anchor:middle" coordsize="1420,1420" o:spid="_x0000_s1034" filled="f" strokecolor="white" strokeweight="2pt" path="m,709l5,632,17,557,37,485,64,416,97,351r40,-61l183,234r52,-51l291,137,352,97,417,63,486,36,558,16,633,4,710,r77,4l862,16r72,20l1003,63r65,34l1129,137r56,46l1237,234r46,56l1323,351r33,65l1383,485r20,72l1415,632r5,77l1415,787r-12,75l1383,934r-27,68l1323,1068r-40,60l1237,1185r-52,51l1129,1282r-61,40l1003,1356r-69,27l862,1403r-75,12l710,1419r-77,-4l558,1403r-72,-20l417,1356r-65,-34l291,1282r-56,-46l183,1185r-46,-57l97,1068,64,1002,37,934,17,862,5,787,,7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ArcUA&#10;AADdAAAADwAAAGRycy9kb3ducmV2LnhtbESPzWrDMBCE74W+g9hCb43cJITgRjEmacC0UMjPA2ys&#10;jWUirYylxu7bV4FCj8PMfMOsitFZcaM+tJ4VvE4yEMS11y03Ck7H3csSRIjIGq1nUvBDAYr148MK&#10;c+0H3tPtEBuRIBxyVGBi7HIpQ23IYZj4jjh5F987jEn2jdQ9DgnurJxm2UI6bDktGOxoY6i+Hr6d&#10;gq/4sfXXxfyd7Wdpw6U6SzOelXp+Gss3EJHG+B/+a1dawSxbTuH+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ECtxQAAAN0AAAAPAAAAAAAAAAAAAAAAAJgCAABkcnMv&#10;ZG93bnJldi54bWxQSwUGAAAAAAQABAD1AAAAigMAAAAA&#10;">
                  <v:path arrowok="t" o:connecttype="custom" o:connectlocs="0,985;5,908;17,833;37,761;64,692;97,627;137,566;183,510;235,459;291,413;352,373;417,339;486,312;558,292;633,280;710,276;787,280;862,292;934,312;1003,339;1068,373;1129,413;1185,459;1237,510;1283,566;1323,627;1356,692;1383,761;1403,833;1415,908;1420,985;1415,1063;1403,1138;1383,1210;1356,1278;1323,1344;1283,1404;1237,1461;1185,1512;1129,1558;1068,1598;1003,1632;934,1659;862,1679;787,1691;710,1695;633,1691;558,1679;486,1659;417,1632;352,1598;291,1558;235,1512;183,1461;137,1404;97,1344;64,1278;37,1210;17,1138;5,1063;0,985" o:connectangles="0,0,0,0,0,0,0,0,0,0,0,0,0,0,0,0,0,0,0,0,0,0,0,0,0,0,0,0,0,0,0,0,0,0,0,0,0,0,0,0,0,0,0,0,0,0,0,0,0,0,0,0,0,0,0,0,0,0,0,0,0"/>
                </v:shape>
                <v:shape id="Freeform 196" style="position:absolute;left:4129;top:20;width:2005;height:4262;visibility:visible;mso-wrap-style:square;v-text-anchor:middle" coordsize="2005,4262" o:spid="_x0000_s1035" fillcolor="#ace946" stroked="f" path="m1804,l200,,122,16,58,59,15,122,,200,,4062r15,78l58,4203r64,43l200,4262r1604,l1882,4246r63,-43l1988,4140r16,-78l2004,200r-16,-78l1945,59,1882,16,18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89MUA&#10;AADdAAAADwAAAGRycy9kb3ducmV2LnhtbESP0WoCMRRE3wv9h3ALvhRNqlDWrVG0VLHgg65+wGVz&#10;3Q3d3CybVNe/N0Khj8PMnGFmi9414kJdsJ41vI0UCOLSG8uVhtNxPcxAhIhssPFMGm4UYDF/fpph&#10;bvyVD3QpYiUShEOOGuoY21zKUNbkMIx8S5y8s+8cxiS7SpoOrwnuGjlW6l06tJwWamzps6byp/h1&#10;Glq7/1pnu9XGnjffqgg0pex1qvXgpV9+gIjUx//wX3trNExUNoHH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Hz0xQAAAN0AAAAPAAAAAAAAAAAAAAAAAJgCAABkcnMv&#10;ZG93bnJldi54bWxQSwUGAAAAAAQABAD1AAAAigMAAAAA&#10;">
                  <v:path arrowok="t" o:connecttype="custom" o:connectlocs="1804,20;200,20;122,36;58,79;15,142;0,220;0,4082;15,4160;58,4223;122,4266;200,4282;1804,4282;1882,4266;1945,4223;1988,4160;2004,4082;2004,220;1988,142;1945,79;1882,36;1804,20" o:connectangles="0,0,0,0,0,0,0,0,0,0,0,0,0,0,0,0,0,0,0,0,0"/>
                </v:shape>
                <v:shape id="Freeform 197" style="position:absolute;left:4129;top:20;width:2005;height:4262;visibility:visible;mso-wrap-style:square;v-text-anchor:middle" coordsize="2005,4262" o:spid="_x0000_s1036" filled="f" strokecolor="white" strokeweight="2pt" path="m,200l15,122,58,59,122,16,200,,1804,r78,16l1945,59r43,63l2004,200r,3862l1988,4140r-43,63l1882,4246r-78,16l200,4262r-78,-16l58,4203,15,4140,,4062,,20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0QsQA&#10;AADdAAAADwAAAGRycy9kb3ducmV2LnhtbESPS4vCQBCE7wv+h6EFbzrxgYboKKIIetRdPLeZzkMz&#10;PSEzmuz+emdhYY9FVX1FrTadqcSLGldaVjAeRSCIU6tLzhV8fR6GMQjnkTVWlknBNznYrHsfK0y0&#10;bflMr4vPRYCwS1BB4X2dSOnSggy6ka2Jg5fZxqAPssmlbrANcFPJSRTNpcGSw0KBNe0KSh+Xp1GQ&#10;3Rb32p2wvLbp6XzMf7LusJdKDfrddgnCU+f/w3/to1YwjeIZ/L4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9ELEAAAA3QAAAA8AAAAAAAAAAAAAAAAAmAIAAGRycy9k&#10;b3ducmV2LnhtbFBLBQYAAAAABAAEAPUAAACJAwAAAAA=&#10;">
                  <v:path arrowok="t" o:connecttype="custom" o:connectlocs="0,220;15,142;58,79;122,36;200,20;1804,20;1882,36;1945,79;1988,142;2004,220;2004,4082;1988,4160;1945,4223;1882,4266;1804,4282;200,4282;122,4266;58,4223;15,4160;0,4082;0,220" o:connectangles="0,0,0,0,0,0,0,0,0,0,0,0,0,0,0,0,0,0,0,0,0"/>
                </v:shape>
                <v:shape id="Picture 198" style="position:absolute;left:4422;top:275;width:1420;height:1420;visibility:visible;mso-wrap-style:square" o:spid="_x0000_s103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I3nCAAAA3QAAAA8AAABkcnMvZG93bnJldi54bWxEj92KwjAUhO8XfIdwBO/W1J8VqUYRoaB4&#10;5c8DHJpjG2xOShNt9emNIOzlMDPfMMt1ZyvxoMYbxwpGwwQEce604ULB5Zz9zkH4gKyxckwKnuRh&#10;ver9LDHVruUjPU6hEBHCPkUFZQh1KqXPS7Loh64mjt7VNRZDlE0hdYNthNtKjpNkJi0ajgsl1rQt&#10;Kb+d7lbB6z7dH8a6MqZl8vp4yJ6bNlNq0O82CxCBuvAf/rZ3WsEkmf/B5018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yN5wgAAAN0AAAAPAAAAAAAAAAAAAAAAAJ8C&#10;AABkcnMvZG93bnJldi54bWxQSwUGAAAAAAQABAD3AAAAjgMAAAAA&#10;">
                  <v:imagedata o:title="" r:id="rId21"/>
                  <v:path arrowok="t"/>
                  <o:lock v:ext="edit" aspectratio="f"/>
                </v:shape>
                <v:shape id="Freeform 199" style="position:absolute;left:4422;top:275;width:1420;height:1420;visibility:visible;mso-wrap-style:square;v-text-anchor:middle" coordsize="1420,1420" o:spid="_x0000_s1038" filled="f" strokecolor="white" strokeweight="2pt" path="m,709l4,632,17,557,36,485,63,416,97,351r40,-61l183,234r51,-51l291,137,352,97,417,63,486,36,558,16,632,4,710,r77,4l862,16r72,20l1003,63r65,34l1129,137r56,46l1237,234r46,56l1323,351r33,65l1383,485r20,72l1415,632r5,77l1415,787r-12,75l1383,934r-27,68l1323,1068r-40,60l1237,1185r-52,51l1129,1282r-61,40l1003,1356r-69,27l862,1403r-75,12l710,1419r-78,-4l558,1403r-72,-20l417,1356r-65,-34l291,1282r-57,-46l183,1185r-46,-57l97,1068,63,1002,36,934,17,862,4,787,,7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GrsQA&#10;AADdAAAADwAAAGRycy9kb3ducmV2LnhtbESPUWvCMBSF3wf7D+EKvs1UN4pUU5HpQCYM5vwB1+a2&#10;KSY3pYla//0yEPZ4OOd8h7NcDc6KK/Wh9axgOslAEFdet9woOP58vMxBhIis0XomBXcKsCqfn5ZY&#10;aH/jb7oeYiMShEOBCkyMXSFlqAw5DBPfESev9r3DmGTfSN3jLcGdlbMsy6XDltOCwY7eDVXnw8Up&#10;+IqfG3/O37Zs92sb6t1JmuGk1Hg0rBcgIg3xP/xo77SC12yew9+b9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Rq7EAAAA3QAAAA8AAAAAAAAAAAAAAAAAmAIAAGRycy9k&#10;b3ducmV2LnhtbFBLBQYAAAAABAAEAPUAAACJAwAAAAA=&#10;">
                  <v:path arrowok="t" o:connecttype="custom" o:connectlocs="0,985;4,908;17,833;36,761;63,692;97,627;137,566;183,510;234,459;291,413;352,373;417,339;486,312;558,292;632,280;710,276;787,280;862,292;934,312;1003,339;1068,373;1129,413;1185,459;1237,510;1283,566;1323,627;1356,692;1383,761;1403,833;1415,908;1420,985;1415,1063;1403,1138;1383,1210;1356,1278;1323,1344;1283,1404;1237,1461;1185,1512;1129,1558;1068,1598;1003,1632;934,1659;862,1679;787,1691;710,1695;632,1691;558,1679;486,1659;417,1632;352,1598;291,1558;234,1512;183,1461;137,1404;97,1344;63,1278;36,1210;17,1138;4,1063;0,985" o:connectangles="0,0,0,0,0,0,0,0,0,0,0,0,0,0,0,0,0,0,0,0,0,0,0,0,0,0,0,0,0,0,0,0,0,0,0,0,0,0,0,0,0,0,0,0,0,0,0,0,0,0,0,0,0,0,0,0,0,0,0,0,0"/>
                </v:shape>
                <v:shape id="Freeform 200" style="position:absolute;left:6194;top:20;width:2005;height:4262;visibility:visible;mso-wrap-style:square;v-text-anchor:middle" coordsize="2005,4262" o:spid="_x0000_s1039" fillcolor="#f79546" stroked="f" path="m1805,l201,,123,16,59,59,16,122,,200,,4062r16,78l59,4203r64,43l201,4262r1604,l1883,4246r63,-43l1989,4140r16,-78l2005,200r-16,-78l1946,59,1883,16,180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4cQA&#10;AADdAAAADwAAAGRycy9kb3ducmV2LnhtbESPzWoCMRSF9wXfIVzBXc2opZXRKMMUpZsuOnXj7jK5&#10;JqOTm2GS6vTtm4Lg8nB+Ps56O7hWXKkPjWcFs2kGgrj2umGj4PC9e16CCBFZY+uZFPxSgO1m9LTG&#10;XPsbf9G1ikakEQ45KrAxdrmUobbkMEx9R5y8k+8dxiR7I3WPtzTuWjnPslfpsOFEsNhRaam+VD8u&#10;cT93+4qKwZTmhQtcHN9rW56VmoyHYgUi0hAf4Xv7QytYZMs3+H+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HuHEAAAA3QAAAA8AAAAAAAAAAAAAAAAAmAIAAGRycy9k&#10;b3ducmV2LnhtbFBLBQYAAAAABAAEAPUAAACJAwAAAAA=&#10;">
                  <v:path arrowok="t" o:connecttype="custom" o:connectlocs="1805,20;201,20;123,36;59,79;16,142;0,220;0,4082;16,4160;59,4223;123,4266;201,4282;1805,4282;1883,4266;1946,4223;1989,4160;2005,4082;2005,220;1989,142;1946,79;1883,36;1805,20" o:connectangles="0,0,0,0,0,0,0,0,0,0,0,0,0,0,0,0,0,0,0,0,0"/>
                </v:shape>
                <v:shape id="Freeform 201" style="position:absolute;left:6194;top:20;width:2005;height:4262;visibility:visible;mso-wrap-style:square;v-text-anchor:middle" coordsize="2005,4262" o:spid="_x0000_s1040" filled="f" strokecolor="white" strokeweight="2pt" path="m,200l16,122,59,59,123,16,201,,1805,r78,16l1946,59r43,63l2005,200r,3862l1989,4140r-43,63l1883,4246r-78,16l201,4262r-78,-16l59,4203,16,4140,,4062,,20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R8EA&#10;AADdAAAADwAAAGRycy9kb3ducmV2LnhtbERPy2rCQBTdC/2H4Ra604kWNKSOIkpAl4ni+jZz82gz&#10;d0JmTNJ+vbModHk47+1+Mq0YqHeNZQXLRQSCuLC64UrB7ZrOYxDOI2tsLZOCH3Kw373MtphoO3JG&#10;Q+4rEULYJaig9r5LpHRFTQbdwnbEgSttb9AH2FdS9ziGcNPKVRStpcGGQ0ONHR1rKr7zh1FQfm6+&#10;OnfB5j4Wl+xc/ZZTepJKvb1Ohw8Qnib/L/5zn7WC9ygOc8Ob8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kfBAAAA3QAAAA8AAAAAAAAAAAAAAAAAmAIAAGRycy9kb3du&#10;cmV2LnhtbFBLBQYAAAAABAAEAPUAAACGAwAAAAA=&#10;">
                  <v:path arrowok="t" o:connecttype="custom" o:connectlocs="0,220;16,142;59,79;123,36;201,20;1805,20;1883,36;1946,79;1989,142;2005,220;2005,4082;1989,4160;1946,4223;1883,4266;1805,4282;201,4282;123,4266;59,4223;16,4160;0,4082;0,220" o:connectangles="0,0,0,0,0,0,0,0,0,0,0,0,0,0,0,0,0,0,0,0,0"/>
                </v:shape>
                <v:shape id="Picture 202" style="position:absolute;left:6487;top:275;width:1420;height:1420;visibility:visible;mso-wrap-style:square" o:spid="_x0000_s104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vIAAAA3QAAAA8AAABkcnMvZG93bnJldi54bWxEj81rwkAUxO+C/8PyhF5EN63Fj+gqaagg&#10;ggc/Dh6f2WeSNvs2ZLca//tuoeBxmJnfMItVaypxo8aVlhW8DiMQxJnVJecKTsf1YArCeWSNlWVS&#10;8CAHq2W3s8BY2zvv6XbwuQgQdjEqKLyvYyldVpBBN7Q1cfCutjHog2xyqRu8B7ip5FsUjaXBksNC&#10;gTWlBWXfhx+joJ98JZs2vcrzu08nx91oe/n4HCv10muTOQhPrX+G/9sbrWAUTWfw9yY8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s/LyAAAAN0AAAAPAAAAAAAAAAAA&#10;AAAAAJ8CAABkcnMvZG93bnJldi54bWxQSwUGAAAAAAQABAD3AAAAlAMAAAAA&#10;">
                  <v:imagedata o:title="" r:id="rId22"/>
                  <v:path arrowok="t"/>
                  <o:lock v:ext="edit" aspectratio="f"/>
                </v:shape>
                <v:shape id="Freeform 203" style="position:absolute;left:6487;top:275;width:1420;height:1420;visibility:visible;mso-wrap-style:square;v-text-anchor:middle" coordsize="1420,1420" o:spid="_x0000_s1042" filled="f" strokecolor="white" strokeweight="2pt" path="m,709l4,632,16,557,36,485,63,416,97,351r40,-61l183,234r51,-51l291,137,352,97,417,63,485,36,558,16,632,4,710,r77,4l862,16r72,20l1003,63r65,34l1129,137r56,46l1237,234r45,56l1322,351r34,65l1383,485r20,72l1415,632r4,77l1415,787r-12,75l1383,934r-27,68l1322,1068r-40,60l1237,1185r-52,51l1129,1282r-61,40l1003,1356r-69,27l862,1403r-75,12l710,1419r-78,-4l558,1403r-73,-20l417,1356r-65,-34l291,1282r-57,-46l183,1185r-46,-57l97,1068,63,1002,36,934,16,862,4,787,,7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tnMEA&#10;AADdAAAADwAAAGRycy9kb3ducmV2LnhtbERPy4rCMBTdC/5DuMLsNNUZRKtRRB0QBwQfH3Btrk0x&#10;uSlN1M7fTxbCLA/nPV+2zoonNaHyrGA4yEAQF15XXCq4nL/7ExAhImu0nknBLwVYLrqdOebav/hI&#10;z1MsRQrhkKMCE2OdSxkKQw7DwNfEibv5xmFMsCmlbvCVwp2VoywbS4cVpwaDNa0NFffTwyk4xP3G&#10;38dfW7Y/Kxtuu6s07VWpj167moGI1MZ/8du90wo+s2nan96kJ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37ZzBAAAA3QAAAA8AAAAAAAAAAAAAAAAAmAIAAGRycy9kb3du&#10;cmV2LnhtbFBLBQYAAAAABAAEAPUAAACGAwAAAAA=&#10;">
                  <v:path arrowok="t" o:connecttype="custom" o:connectlocs="0,985;4,908;16,833;36,761;63,692;97,627;137,566;183,510;234,459;291,413;352,373;417,339;485,312;558,292;632,280;710,276;787,280;862,292;934,312;1003,339;1068,373;1129,413;1185,459;1237,510;1282,566;1322,627;1356,692;1383,761;1403,833;1415,908;1419,985;1415,1063;1403,1138;1383,1210;1356,1278;1322,1344;1282,1404;1237,1461;1185,1512;1129,1558;1068,1598;1003,1632;934,1659;862,1679;787,1691;710,1695;632,1691;558,1679;485,1659;417,1632;352,1598;291,1558;234,1512;183,1461;137,1404;97,1344;63,1278;36,1210;16,1138;4,1063;0,985" o:connectangles="0,0,0,0,0,0,0,0,0,0,0,0,0,0,0,0,0,0,0,0,0,0,0,0,0,0,0,0,0,0,0,0,0,0,0,0,0,0,0,0,0,0,0,0,0,0,0,0,0,0,0,0,0,0,0,0,0,0,0,0,0"/>
                </v:shape>
                <v:shape id="Freeform 204" style="position:absolute;left:326;top:3429;width:7547;height:640;visibility:visible;mso-wrap-style:square;v-text-anchor:middle" coordsize="7547,640" o:spid="_x0000_s1043" fillcolor="#d0e2ea" stroked="f" path="m7227,r,159l320,159,320,,,319,320,639r,-160l7227,479r,160l7547,319,722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2zMYA&#10;AADdAAAADwAAAGRycy9kb3ducmV2LnhtbESPQWvCQBSE7wX/w/KE3upGpUWjq4hF8NAWjAGvz+wz&#10;CWbfht2tif313ULB4zAz3zDLdW8acSPna8sKxqMEBHFhdc2lgvy4e5mB8AFZY2OZFNzJw3o1eFpi&#10;qm3HB7ploRQRwj5FBVUIbSqlLyoy6Ee2JY7exTqDIUpXSu2wi3DTyEmSvEmDNceFClvaVlRcs2+j&#10;wM263Lye37O84I/96f71+bNlrdTzsN8sQATqwyP8395rBdNkPo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L2zMYAAADdAAAADwAAAAAAAAAAAAAAAACYAgAAZHJz&#10;L2Rvd25yZXYueG1sUEsFBgAAAAAEAAQA9QAAAIsDAAAAAA==&#10;">
                  <v:path arrowok="t" o:connecttype="custom" o:connectlocs="7227,3430;7227,3589;320,3589;320,3430;0,3749;320,4069;320,3909;7227,3909;7227,4069;7547,3749;7227,3430" o:connectangles="0,0,0,0,0,0,0,0,0,0,0"/>
                </v:shape>
                <v:shape id="Freeform 205" style="position:absolute;left:326;top:3429;width:7547;height:640;visibility:visible;mso-wrap-style:square;v-text-anchor:middle" coordsize="7547,640" o:spid="_x0000_s1044" filled="f" strokecolor="white" strokeweight="2pt" path="m,319l320,r,159l7227,159,7227,r320,319l7227,639r,-160l320,479r,160l,31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IE8cA&#10;AADdAAAADwAAAGRycy9kb3ducmV2LnhtbESPQWvCQBSE7wX/w/IKXkrdrYWSRleRlKKXHhpF8PbI&#10;PpOl2bdpdjXpv+8WCh6HmfmGWa5H14or9cF61vA0UyCIK28s1xoO+/fHDESIyAZbz6ThhwKsV5O7&#10;JebGD/xJ1zLWIkE45KihibHLpQxVQw7DzHfEyTv73mFMsq+l6XFIcNfKuVIv0qHltNBgR0VD1Vd5&#10;cRoevrO9HarC2o9TtntT2/J4vhRaT+/HzQJEpDHewv/tndHwrF7n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7SBPHAAAA3QAAAA8AAAAAAAAAAAAAAAAAmAIAAGRy&#10;cy9kb3ducmV2LnhtbFBLBQYAAAAABAAEAPUAAACMAwAAAAA=&#10;">
                  <v:path arrowok="t" o:connecttype="custom" o:connectlocs="0,3749;320,3430;320,3589;7227,3589;7227,3430;7547,3749;7227,4069;7227,3909;320,3909;320,4069;0,3749" o:connectangles="0,0,0,0,0,0,0,0,0,0,0"/>
                </v:shape>
                <v:shape id="Text Box 206" style="position:absolute;left:288;top:2001;width:1514;height:1062;visibility:visible;mso-wrap-style:square;v-text-anchor:middle" o:spid="_x0000_s1045"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kssMA&#10;AADdAAAADwAAAGRycy9kb3ducmV2LnhtbESP32rCMBTG7wXfIRxhd5qqbNNqFBEmspux1gc4NMem&#10;2pyUJrb17ZfBYJcf358f33Y/2Fp01PrKsYL5LAFBXDhdcangkn9MVyB8QNZYOyYFT/Kw341HW0y1&#10;6/mbuiyUIo6wT1GBCaFJpfSFIYt+5hri6F1dazFE2ZZSt9jHcVvLRZK8SYsVR4LBho6Ginv2sBGi&#10;zc33/Jp96vcLndf0dcplp9TLZDhsQAQawn/4r33WCpbJegm/b+I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8kssMAAADdAAAADwAAAAAAAAAAAAAAAACYAgAAZHJzL2Rv&#10;d25yZXYueG1sUEsFBgAAAAAEAAQA9QAAAIgDAAAAAA==&#10;">
                  <v:path arrowok="t"/>
                  <v:textbox inset="0,0,0,0">
                    <w:txbxContent>
                      <w:p w:rsidR="00BC1540" w:rsidP="009A3F21" w:rsidRDefault="00BC1540" w14:paraId="0B791B8C" w14:textId="77777777">
                        <w:pPr>
                          <w:spacing w:line="303" w:lineRule="exact"/>
                          <w:jc w:val="center"/>
                          <w:rPr>
                            <w:rFonts w:ascii="Calibri" w:hAnsi="Calibri"/>
                            <w:sz w:val="30"/>
                          </w:rPr>
                        </w:pPr>
                        <w:r>
                          <w:rPr>
                            <w:rFonts w:ascii="Calibri" w:hAnsi="Calibri"/>
                            <w:color w:val="FFFFFF"/>
                            <w:sz w:val="30"/>
                          </w:rPr>
                          <w:t>Diagnóstico de necesidades</w:t>
                        </w:r>
                      </w:p>
                    </w:txbxContent>
                  </v:textbox>
                </v:shape>
                <v:shape id="Text Box 207" style="position:absolute;left:2243;top:2014;width:1673;height:1019;visibility:visible;mso-wrap-style:square;v-text-anchor:middle" o:spid="_x0000_s1046"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8xsMA&#10;AADdAAAADwAAAGRycy9kb3ducmV2LnhtbESP3WrCQBCF7wu+wzJC7+pG+2vMRkSwSG/E6AMM2Wk2&#10;mp0N2TWJb98tFHp5OD8fJ1uPthE9db52rGA+S0AQl07XXCk4n3ZPHyB8QNbYOCYFd/KwzicPGaba&#10;DXykvgiViCPsU1RgQmhTKX1pyKKfuZY4et+usxii7CqpOxziuG3kIknepMWaI8FgS1tD5bW42QjR&#10;5uIHfi2+9PuZ9ks6fJ5kr9TjdNysQAQaw3/4r73XCp6T5Qv8volP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8xsMAAADdAAAADwAAAAAAAAAAAAAAAACYAgAAZHJzL2Rv&#10;d25yZXYueG1sUEsFBgAAAAAEAAQA9QAAAIgDAAAAAA==&#10;">
                  <v:path arrowok="t"/>
                  <v:textbox inset="0,0,0,0">
                    <w:txbxContent>
                      <w:p w:rsidRPr="00CB1E89" w:rsidR="00BC1540" w:rsidP="009A3F21" w:rsidRDefault="00BC1540" w14:paraId="7390A000" w14:textId="77777777">
                        <w:pPr>
                          <w:spacing w:line="290" w:lineRule="exact"/>
                          <w:ind w:left="24"/>
                          <w:rPr>
                            <w:rFonts w:ascii="Calibri" w:hAnsi="Calibri"/>
                            <w:sz w:val="28"/>
                          </w:rPr>
                        </w:pPr>
                        <w:r w:rsidRPr="00CB1E89">
                          <w:rPr>
                            <w:rFonts w:ascii="Calibri" w:hAnsi="Calibri"/>
                            <w:color w:val="FFFFFF"/>
                            <w:sz w:val="28"/>
                          </w:rPr>
                          <w:t>Construcción</w:t>
                        </w:r>
                      </w:p>
                      <w:p w:rsidRPr="00CB1E89" w:rsidR="00BC1540" w:rsidP="009A3F21" w:rsidRDefault="00BC1540" w14:paraId="23C8FCE1" w14:textId="77777777">
                        <w:pPr>
                          <w:spacing w:line="344" w:lineRule="exact"/>
                          <w:jc w:val="center"/>
                          <w:rPr>
                            <w:rFonts w:ascii="Calibri"/>
                            <w:sz w:val="28"/>
                          </w:rPr>
                        </w:pPr>
                        <w:r w:rsidRPr="00CB1E89">
                          <w:rPr>
                            <w:rFonts w:ascii="Calibri"/>
                            <w:color w:val="FFFFFF"/>
                            <w:sz w:val="28"/>
                          </w:rPr>
                          <w:t>del</w:t>
                        </w:r>
                        <w:r w:rsidRPr="00CB1E89">
                          <w:rPr>
                            <w:rFonts w:ascii="Calibri"/>
                            <w:color w:val="FFFFFF"/>
                            <w:spacing w:val="1"/>
                            <w:sz w:val="28"/>
                          </w:rPr>
                          <w:t xml:space="preserve"> </w:t>
                        </w:r>
                        <w:r w:rsidRPr="00CB1E89">
                          <w:rPr>
                            <w:rFonts w:ascii="Calibri"/>
                            <w:color w:val="FFFFFF"/>
                            <w:sz w:val="28"/>
                          </w:rPr>
                          <w:t>PIFC 2025</w:t>
                        </w:r>
                      </w:p>
                    </w:txbxContent>
                  </v:textbox>
                </v:shape>
                <v:shape id="Text Box 208" style="position:absolute;left:4262;top:2001;width:1755;height:1250;visibility:visible;mso-wrap-style:square;v-text-anchor:middle" o:spid="_x0000_s1047"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ZXcIA&#10;AADdAAAADwAAAGRycy9kb3ducmV2LnhtbESP32rCMBTG74W9QzgD7zTdRDerUYagiDey6gMcmrOm&#10;rjkpTWzr2xtB8PLj+/PjW657W4mWGl86VvAxTkAQ506XXCg4n7ajbxA+IGusHJOCG3lYr94GS0y1&#10;6/iX2iwUIo6wT1GBCaFOpfS5IYt+7Gri6P25xmKIsimkbrCL47aSn0kykxZLjgSDNW0M5f/Z1UaI&#10;Nhff8TQ76K8z7ed03J1kq9Twvf9ZgAjUh1f42d5rBZNkPoXHm/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hldwgAAAN0AAAAPAAAAAAAAAAAAAAAAAJgCAABkcnMvZG93&#10;bnJldi54bWxQSwUGAAAAAAQABAD1AAAAhwMAAAAA&#10;">
                  <v:path arrowok="t"/>
                  <v:textbox inset="0,0,0,0">
                    <w:txbxContent>
                      <w:p w:rsidR="00BC1540" w:rsidP="009A3F21" w:rsidRDefault="00BC1540" w14:paraId="2479C9BB" w14:textId="77777777">
                        <w:pPr>
                          <w:spacing w:line="302" w:lineRule="exact"/>
                          <w:jc w:val="center"/>
                          <w:rPr>
                            <w:rFonts w:ascii="Calibri" w:hAnsi="Calibri"/>
                            <w:sz w:val="30"/>
                          </w:rPr>
                        </w:pPr>
                        <w:r>
                          <w:rPr>
                            <w:rFonts w:ascii="Calibri" w:hAnsi="Calibri"/>
                            <w:color w:val="FFFFFF"/>
                            <w:sz w:val="30"/>
                          </w:rPr>
                          <w:t>Ejecución del PIFC</w:t>
                        </w:r>
                      </w:p>
                    </w:txbxContent>
                  </v:textbox>
                </v:shape>
                <v:shape id="Text Box 209" style="position:absolute;left:6358;top:2001;width:1755;height:1380;visibility:visible;mso-wrap-style:square;v-text-anchor:middle" o:spid="_x0000_s104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HKsMA&#10;AADdAAAADwAAAGRycy9kb3ducmV2LnhtbESP32rCMBTG7we+QzjC7maqY2pro8hgQ3YzbH2AQ3Ns&#10;qs1JabK2e/tlMNjlx/fnx5cfJtuKgXrfOFawXCQgiCunG64VXMq3py0IH5A1to5JwTd5OOxnDzlm&#10;2o18pqEItYgj7DNUYELoMil9ZciiX7iOOHpX11sMUfa11D2Ocdy2cpUka2mx4Ugw2NGroepefNkI&#10;0ebmR34pPvTmQqeUPt9LOSj1OJ+OOxCBpvAf/muftILnJF3D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HKsMAAADdAAAADwAAAAAAAAAAAAAAAACYAgAAZHJzL2Rv&#10;d25yZXYueG1sUEsFBgAAAAAEAAQA9QAAAIgDAAAAAA==&#10;">
                  <v:path arrowok="t"/>
                  <v:textbox inset="0,0,0,0">
                    <w:txbxContent>
                      <w:p w:rsidR="00BC1540" w:rsidP="009A3F21" w:rsidRDefault="00BC1540" w14:paraId="110084BF" w14:textId="77777777">
                        <w:pPr>
                          <w:spacing w:line="302" w:lineRule="exact"/>
                          <w:jc w:val="center"/>
                          <w:rPr>
                            <w:rFonts w:ascii="Calibri" w:hAnsi="Calibri"/>
                            <w:sz w:val="30"/>
                          </w:rPr>
                        </w:pPr>
                        <w:r>
                          <w:rPr>
                            <w:rFonts w:ascii="Calibri" w:hAnsi="Calibri"/>
                            <w:color w:val="FFFFFF"/>
                            <w:sz w:val="30"/>
                          </w:rPr>
                          <w:t>Evaluación de las fases del PIFC</w:t>
                        </w:r>
                      </w:p>
                    </w:txbxContent>
                  </v:textbox>
                </v:shape>
                <v:shape id="Text Box 210" style="position:absolute;left:2519;top:3606;width:3143;height:247;visibility:visible;mso-wrap-style:square;v-text-anchor:middle" o:spid="_x0000_s1049"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iscMA&#10;AADdAAAADwAAAGRycy9kb3ducmV2LnhtbESP32rCMBTG7wd7h3AG3s10iqtWowxhIt4Mqw9waI5N&#10;t+akNFlb394Igpcf358f32oz2Fp01PrKsYKPcQKCuHC64lLB+fT9PgfhA7LG2jEpuJKHzfr1ZYWZ&#10;dj0fqctDKeII+wwVmBCaTEpfGLLox64hjt7FtRZDlG0pdYt9HLe1nCTJp7RYcSQYbGhrqPjL/22E&#10;aPPre57lB52eab+gn91JdkqN3oavJYhAQ3iGH+29VjBNFinc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iscMAAADdAAAADwAAAAAAAAAAAAAAAACYAgAAZHJzL2Rv&#10;d25yZXYueG1sUEsFBgAAAAAEAAQA9QAAAIgDAAAAAA==&#10;">
                  <v:path arrowok="t"/>
                  <v:textbox inset="0,0,0,0">
                    <w:txbxContent>
                      <w:p w:rsidR="00BC1540" w:rsidP="009A3F21" w:rsidRDefault="00BC1540" w14:paraId="258A1D1F" w14:textId="77777777">
                        <w:pPr>
                          <w:spacing w:line="247" w:lineRule="exact"/>
                          <w:rPr>
                            <w:b/>
                          </w:rPr>
                        </w:pPr>
                        <w:r>
                          <w:rPr>
                            <w:b/>
                          </w:rPr>
                          <w:t>Sensibilización</w:t>
                        </w:r>
                        <w:r>
                          <w:rPr>
                            <w:b/>
                            <w:spacing w:val="-6"/>
                          </w:rPr>
                          <w:t xml:space="preserve"> </w:t>
                        </w:r>
                        <w:r>
                          <w:rPr>
                            <w:b/>
                          </w:rPr>
                          <w:t>y</w:t>
                        </w:r>
                        <w:r>
                          <w:rPr>
                            <w:b/>
                            <w:spacing w:val="-7"/>
                          </w:rPr>
                          <w:t xml:space="preserve"> </w:t>
                        </w:r>
                        <w:r>
                          <w:rPr>
                            <w:b/>
                          </w:rPr>
                          <w:t>seguimiento</w:t>
                        </w:r>
                      </w:p>
                    </w:txbxContent>
                  </v:textbox>
                </v:shape>
                <w10:wrap type="square" anchorx="margin" anchory="margin"/>
              </v:group>
            </w:pict>
          </mc:Fallback>
        </mc:AlternateContent>
      </w:r>
    </w:p>
    <w:p w14:paraId="256E4B9C" w14:textId="60E7C2C2" w:rsidR="00E86C2B" w:rsidRDefault="00E86C2B" w:rsidP="009A3F21">
      <w:pPr>
        <w:rPr>
          <w:lang w:val="es-ES"/>
        </w:rPr>
      </w:pPr>
    </w:p>
    <w:p w14:paraId="286166AC" w14:textId="77777777" w:rsidR="009A3F21" w:rsidRPr="0086089F" w:rsidRDefault="009A3F21" w:rsidP="009A3F21">
      <w:pPr>
        <w:jc w:val="center"/>
        <w:rPr>
          <w:iCs/>
          <w:sz w:val="18"/>
          <w:szCs w:val="18"/>
          <w:lang w:val="es-ES"/>
        </w:rPr>
      </w:pPr>
      <w:r w:rsidRPr="0086089F">
        <w:rPr>
          <w:iCs/>
          <w:sz w:val="18"/>
          <w:szCs w:val="18"/>
          <w:lang w:val="es-ES"/>
        </w:rPr>
        <w:t>Gráfico 1. Fases del Plan Institucional de Formación y Capacitación. Elaboración propia basada en Guía para la formulación del plan institucional de capacitación ESAP.</w:t>
      </w:r>
    </w:p>
    <w:p w14:paraId="3BACA5B5" w14:textId="2A2047FC" w:rsidR="009A3F21" w:rsidRDefault="009A3F21" w:rsidP="009A3F21">
      <w:pPr>
        <w:rPr>
          <w:b/>
          <w:bCs/>
          <w:lang w:val="es-ES"/>
        </w:rPr>
      </w:pPr>
    </w:p>
    <w:p w14:paraId="3376592D" w14:textId="77777777" w:rsidR="00E86C2B" w:rsidRDefault="00E86C2B" w:rsidP="009A3F21">
      <w:pPr>
        <w:rPr>
          <w:b/>
          <w:bCs/>
          <w:lang w:val="es-ES"/>
        </w:rPr>
      </w:pPr>
    </w:p>
    <w:p w14:paraId="695DE6B2" w14:textId="77777777" w:rsidR="009A3F21" w:rsidRPr="00CB1E89" w:rsidRDefault="009A3F21" w:rsidP="009A3F21">
      <w:pPr>
        <w:rPr>
          <w:b/>
          <w:bCs/>
          <w:lang w:val="es-ES"/>
        </w:rPr>
      </w:pPr>
      <w:r w:rsidRPr="00CB1E89">
        <w:rPr>
          <w:b/>
          <w:bCs/>
          <w:lang w:val="es-ES"/>
        </w:rPr>
        <w:t>Fase 1</w:t>
      </w:r>
      <w:r>
        <w:rPr>
          <w:b/>
          <w:bCs/>
          <w:lang w:val="es-ES"/>
        </w:rPr>
        <w:t xml:space="preserve">: </w:t>
      </w:r>
      <w:r w:rsidRPr="00CB1E89">
        <w:rPr>
          <w:b/>
          <w:bCs/>
          <w:lang w:val="es-ES"/>
        </w:rPr>
        <w:t>Diagnóstico de Necesidades de Capacitación</w:t>
      </w:r>
    </w:p>
    <w:p w14:paraId="5268219D" w14:textId="77777777" w:rsidR="009A3F21" w:rsidRPr="005869C6" w:rsidRDefault="009A3F21" w:rsidP="009A3F21">
      <w:pPr>
        <w:pStyle w:val="NormalWeb"/>
        <w:rPr>
          <w:rFonts w:ascii="Arial" w:hAnsi="Arial"/>
          <w:sz w:val="22"/>
          <w:szCs w:val="22"/>
        </w:rPr>
      </w:pPr>
      <w:r w:rsidRPr="005869C6">
        <w:rPr>
          <w:rFonts w:ascii="Arial" w:hAnsi="Arial"/>
          <w:sz w:val="22"/>
          <w:szCs w:val="22"/>
        </w:rPr>
        <w:t>Esta fase es fundamental dentro de la formulación del PIFC ya que permite identificar las necesidades y alinear las expectativas de los servidores</w:t>
      </w:r>
      <w:r>
        <w:rPr>
          <w:rFonts w:ascii="Arial" w:hAnsi="Arial"/>
          <w:sz w:val="22"/>
          <w:szCs w:val="22"/>
        </w:rPr>
        <w:t xml:space="preserve"> conforme a los lineamentos y directrices. </w:t>
      </w:r>
    </w:p>
    <w:p w14:paraId="7FDE73E6" w14:textId="77777777" w:rsidR="009A3F21" w:rsidRPr="005869C6" w:rsidRDefault="009A3F21" w:rsidP="009A3F21">
      <w:pPr>
        <w:pStyle w:val="NormalWeb"/>
        <w:rPr>
          <w:rFonts w:ascii="Arial" w:hAnsi="Arial"/>
          <w:sz w:val="22"/>
          <w:szCs w:val="22"/>
        </w:rPr>
      </w:pPr>
      <w:r w:rsidRPr="005869C6">
        <w:rPr>
          <w:rFonts w:ascii="Arial" w:hAnsi="Arial"/>
          <w:sz w:val="22"/>
          <w:szCs w:val="22"/>
        </w:rPr>
        <w:t xml:space="preserve">Para el diseño y formulación del PIFC 2025 de la </w:t>
      </w:r>
      <w:r>
        <w:rPr>
          <w:rFonts w:ascii="Arial" w:hAnsi="Arial"/>
          <w:sz w:val="22"/>
          <w:szCs w:val="22"/>
        </w:rPr>
        <w:t>Entidad</w:t>
      </w:r>
      <w:r w:rsidRPr="005869C6">
        <w:rPr>
          <w:rFonts w:ascii="Arial" w:hAnsi="Arial"/>
          <w:sz w:val="22"/>
          <w:szCs w:val="22"/>
        </w:rPr>
        <w:t>, se consideraron los siguientes elementos:</w:t>
      </w:r>
    </w:p>
    <w:p w14:paraId="14114607" w14:textId="3A5F1CBC"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Plan Nacional de Formación y Capacitación 2023-20</w:t>
      </w:r>
      <w:r w:rsidR="000A1F1B">
        <w:rPr>
          <w:rFonts w:eastAsia="Times New Roman"/>
          <w:sz w:val="22"/>
          <w:szCs w:val="22"/>
          <w:lang w:eastAsia="es-ES_tradnl"/>
        </w:rPr>
        <w:t>30 del</w:t>
      </w:r>
      <w:r w:rsidRPr="005869C6">
        <w:rPr>
          <w:rFonts w:eastAsia="Times New Roman"/>
          <w:sz w:val="22"/>
          <w:szCs w:val="22"/>
          <w:lang w:eastAsia="es-ES_tradnl"/>
        </w:rPr>
        <w:t xml:space="preserve"> DAFP.</w:t>
      </w:r>
    </w:p>
    <w:p w14:paraId="75B83D9A"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Guía para la formulación, ejecución, seguimiento y evaluación del PIFC de la ESAP.</w:t>
      </w:r>
    </w:p>
    <w:p w14:paraId="38202C97"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Oferta del Sector Función Pública.</w:t>
      </w:r>
    </w:p>
    <w:p w14:paraId="455B6935"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Plataforma Estratégica de la Superintendencia del Subsidio Familiar.</w:t>
      </w:r>
    </w:p>
    <w:p w14:paraId="5EDFF39D"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Trazabilidad de las actividades en respuesta a las necesidades de capacitación detectadas por los diferentes actores.</w:t>
      </w:r>
    </w:p>
    <w:p w14:paraId="5091B450"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Plan Estratégico de Talento Humano</w:t>
      </w:r>
    </w:p>
    <w:p w14:paraId="00BF3895"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Análisis de resultados de la valoración de competencias.</w:t>
      </w:r>
    </w:p>
    <w:p w14:paraId="42EA6599"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 xml:space="preserve">MIPG Versión 5. </w:t>
      </w:r>
    </w:p>
    <w:p w14:paraId="354884A3"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PIFC año 2024.</w:t>
      </w:r>
    </w:p>
    <w:p w14:paraId="3A152F4A"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sidRPr="005869C6">
        <w:rPr>
          <w:rFonts w:eastAsia="Times New Roman"/>
          <w:sz w:val="22"/>
          <w:szCs w:val="22"/>
          <w:lang w:eastAsia="es-ES_tradnl"/>
        </w:rPr>
        <w:t>Evaluaciones de desempeño Laboral (EDL).</w:t>
      </w:r>
    </w:p>
    <w:p w14:paraId="59C40E10" w14:textId="77777777" w:rsidR="009A3F21" w:rsidRPr="005869C6" w:rsidRDefault="009A3F21" w:rsidP="009A3F21">
      <w:pPr>
        <w:pStyle w:val="Prrafodelista"/>
        <w:numPr>
          <w:ilvl w:val="0"/>
          <w:numId w:val="22"/>
        </w:numPr>
        <w:autoSpaceDE/>
        <w:autoSpaceDN/>
        <w:adjustRightInd/>
        <w:ind w:left="851"/>
        <w:rPr>
          <w:rFonts w:eastAsia="Times New Roman"/>
          <w:sz w:val="22"/>
          <w:szCs w:val="22"/>
          <w:lang w:eastAsia="es-ES_tradnl"/>
        </w:rPr>
      </w:pPr>
      <w:r>
        <w:rPr>
          <w:rFonts w:eastAsia="Times New Roman"/>
          <w:sz w:val="22"/>
          <w:szCs w:val="22"/>
          <w:lang w:eastAsia="es-ES_tradnl"/>
        </w:rPr>
        <w:t xml:space="preserve">Informe de resultados del diagnóstico de necesidades de formación y capacitación 2024. </w:t>
      </w:r>
    </w:p>
    <w:p w14:paraId="281DCA0C" w14:textId="77777777" w:rsidR="009A3F21" w:rsidRDefault="009A3F21" w:rsidP="009A3F21">
      <w:pPr>
        <w:rPr>
          <w:b/>
          <w:bCs/>
          <w:lang w:val="es-ES"/>
        </w:rPr>
      </w:pPr>
    </w:p>
    <w:p w14:paraId="026ED99A" w14:textId="77777777" w:rsidR="009A3F21" w:rsidRDefault="009A3F21" w:rsidP="009A3F21">
      <w:pPr>
        <w:rPr>
          <w:rFonts w:eastAsia="Times New Roman"/>
          <w:lang w:eastAsia="es-ES_tradnl"/>
        </w:rPr>
      </w:pPr>
    </w:p>
    <w:p w14:paraId="719EA6C2" w14:textId="3DEA3415" w:rsidR="009A3F21" w:rsidRDefault="009A3F21" w:rsidP="009A3F21">
      <w:pPr>
        <w:rPr>
          <w:rFonts w:eastAsia="Times New Roman"/>
          <w:b/>
          <w:bCs/>
          <w:lang w:eastAsia="es-ES_tradnl"/>
        </w:rPr>
      </w:pPr>
      <w:r w:rsidRPr="00B43FF9">
        <w:rPr>
          <w:rFonts w:eastAsia="Times New Roman"/>
          <w:b/>
          <w:bCs/>
          <w:lang w:eastAsia="es-ES_tradnl"/>
        </w:rPr>
        <w:t xml:space="preserve">Fase </w:t>
      </w:r>
      <w:r w:rsidR="008406B4">
        <w:rPr>
          <w:rFonts w:eastAsia="Times New Roman"/>
          <w:b/>
          <w:bCs/>
          <w:lang w:eastAsia="es-ES_tradnl"/>
        </w:rPr>
        <w:t>2</w:t>
      </w:r>
      <w:r w:rsidRPr="00B43FF9">
        <w:rPr>
          <w:rFonts w:eastAsia="Times New Roman"/>
          <w:b/>
          <w:bCs/>
          <w:lang w:eastAsia="es-ES_tradnl"/>
        </w:rPr>
        <w:t>: Construcción del Plan Institucional de Formación y Capacitación (PIFC)</w:t>
      </w:r>
    </w:p>
    <w:p w14:paraId="6E705B0F" w14:textId="77777777" w:rsidR="009A3F21" w:rsidRDefault="009A3F21" w:rsidP="009A3F21">
      <w:pPr>
        <w:rPr>
          <w:rFonts w:eastAsia="Times New Roman"/>
          <w:b/>
          <w:bCs/>
          <w:lang w:eastAsia="es-ES_tradnl"/>
        </w:rPr>
      </w:pPr>
    </w:p>
    <w:p w14:paraId="676245A8" w14:textId="77777777" w:rsidR="009A3F21" w:rsidRDefault="009A3F21" w:rsidP="009A3F21">
      <w:pPr>
        <w:rPr>
          <w:rFonts w:eastAsia="Times New Roman"/>
          <w:lang w:eastAsia="es-ES_tradnl"/>
        </w:rPr>
      </w:pPr>
      <w:r w:rsidRPr="00B43FF9">
        <w:rPr>
          <w:rFonts w:eastAsia="Times New Roman"/>
          <w:lang w:eastAsia="es-ES_tradnl"/>
        </w:rPr>
        <w:t>El Plan Institucional de Formación y Capacitación se construye con base en las directrices, el marco normativo y el diagnóstico, centrado en fortalecer las competencias de las y los servidores públicos en ser, saber y hacer. Además, se enfoca en los ejes prioritarios del Plan Nacional de Formación y Capacitación 2023-2030, y en la adquisición de conocimientos especializados, específicos y esenciales.</w:t>
      </w:r>
    </w:p>
    <w:p w14:paraId="40173DEF" w14:textId="77777777" w:rsidR="009A3F21" w:rsidRDefault="009A3F21" w:rsidP="009A3F21">
      <w:pPr>
        <w:rPr>
          <w:rFonts w:eastAsia="Times New Roman"/>
          <w:lang w:eastAsia="es-ES_tradnl"/>
        </w:rPr>
      </w:pPr>
    </w:p>
    <w:p w14:paraId="56AFD5FC" w14:textId="77777777" w:rsidR="009A3F21" w:rsidRDefault="009A3F21" w:rsidP="009A3F21">
      <w:pPr>
        <w:rPr>
          <w:rFonts w:eastAsia="Times New Roman"/>
          <w:lang w:eastAsia="es-ES_tradnl"/>
        </w:rPr>
      </w:pPr>
    </w:p>
    <w:tbl>
      <w:tblPr>
        <w:tblStyle w:val="Tablaconcuadrcula"/>
        <w:tblW w:w="4413" w:type="pct"/>
        <w:jc w:val="center"/>
        <w:tblLook w:val="04A0" w:firstRow="1" w:lastRow="0" w:firstColumn="1" w:lastColumn="0" w:noHBand="0" w:noVBand="1"/>
      </w:tblPr>
      <w:tblGrid>
        <w:gridCol w:w="507"/>
        <w:gridCol w:w="506"/>
        <w:gridCol w:w="1619"/>
        <w:gridCol w:w="2009"/>
        <w:gridCol w:w="1591"/>
        <w:gridCol w:w="1560"/>
      </w:tblGrid>
      <w:tr w:rsidR="009A3F21" w:rsidRPr="003A03F2" w14:paraId="5A8320AC" w14:textId="77777777" w:rsidTr="00C9187C">
        <w:trPr>
          <w:trHeight w:val="274"/>
          <w:jc w:val="center"/>
        </w:trPr>
        <w:tc>
          <w:tcPr>
            <w:tcW w:w="325" w:type="pct"/>
            <w:vMerge w:val="restart"/>
            <w:shd w:val="clear" w:color="auto" w:fill="DAEEF3" w:themeFill="accent5" w:themeFillTint="33"/>
            <w:textDirection w:val="btLr"/>
          </w:tcPr>
          <w:p w14:paraId="32B10E6C" w14:textId="77777777" w:rsidR="009A3F21" w:rsidRPr="003A03F2" w:rsidRDefault="009A3F21" w:rsidP="00C9187C">
            <w:pPr>
              <w:spacing w:before="20" w:after="20" w:line="276" w:lineRule="auto"/>
              <w:ind w:left="113" w:right="113"/>
              <w:jc w:val="center"/>
              <w:rPr>
                <w:sz w:val="18"/>
                <w:szCs w:val="18"/>
                <w:lang w:eastAsia="x-none"/>
              </w:rPr>
            </w:pPr>
            <w:r w:rsidRPr="003A03F2">
              <w:rPr>
                <w:b/>
                <w:sz w:val="18"/>
                <w:szCs w:val="18"/>
                <w:lang w:eastAsia="x-none"/>
              </w:rPr>
              <w:t>Fase 5.</w:t>
            </w:r>
            <w:r w:rsidRPr="003A03F2">
              <w:rPr>
                <w:sz w:val="18"/>
                <w:szCs w:val="18"/>
                <w:lang w:eastAsia="x-none"/>
              </w:rPr>
              <w:t xml:space="preserve"> </w:t>
            </w:r>
            <w:r>
              <w:rPr>
                <w:sz w:val="18"/>
                <w:szCs w:val="18"/>
                <w:lang w:eastAsia="x-none"/>
              </w:rPr>
              <w:t>S</w:t>
            </w:r>
            <w:r w:rsidRPr="003A03F2">
              <w:rPr>
                <w:sz w:val="18"/>
                <w:szCs w:val="18"/>
                <w:lang w:eastAsia="x-none"/>
              </w:rPr>
              <w:t>ensibilización y seguimiento</w:t>
            </w:r>
          </w:p>
        </w:tc>
        <w:tc>
          <w:tcPr>
            <w:tcW w:w="1364" w:type="pct"/>
            <w:gridSpan w:val="2"/>
          </w:tcPr>
          <w:p w14:paraId="4D8311F6"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Actividad</w:t>
            </w:r>
          </w:p>
        </w:tc>
        <w:tc>
          <w:tcPr>
            <w:tcW w:w="1289" w:type="pct"/>
          </w:tcPr>
          <w:p w14:paraId="3854E435"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Responsables/soporte</w:t>
            </w:r>
          </w:p>
        </w:tc>
        <w:tc>
          <w:tcPr>
            <w:tcW w:w="1021" w:type="pct"/>
          </w:tcPr>
          <w:p w14:paraId="2BC396ED"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Tiempos</w:t>
            </w:r>
          </w:p>
        </w:tc>
        <w:tc>
          <w:tcPr>
            <w:tcW w:w="1001" w:type="pct"/>
            <w:vMerge w:val="restart"/>
            <w:shd w:val="clear" w:color="auto" w:fill="F2F2F2" w:themeFill="background1" w:themeFillShade="F2"/>
            <w:vAlign w:val="center"/>
          </w:tcPr>
          <w:p w14:paraId="0981DB7E"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Todas las actividades deben incluir competencia en ser, saber y/o hacer.</w:t>
            </w:r>
          </w:p>
          <w:p w14:paraId="55CE18A2" w14:textId="77777777" w:rsidR="009A3F21" w:rsidRPr="003A03F2" w:rsidRDefault="009A3F21" w:rsidP="00C9187C">
            <w:pPr>
              <w:spacing w:before="20" w:after="20" w:line="276" w:lineRule="auto"/>
              <w:jc w:val="center"/>
              <w:rPr>
                <w:sz w:val="18"/>
                <w:szCs w:val="18"/>
                <w:lang w:eastAsia="x-none"/>
              </w:rPr>
            </w:pPr>
          </w:p>
          <w:p w14:paraId="5E93F0F7"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Deben fortalecer o favorecer la aprehensión de conocimientos especializados, específicos y esenciales.</w:t>
            </w:r>
          </w:p>
          <w:p w14:paraId="6C902612" w14:textId="77777777" w:rsidR="009A3F21" w:rsidRPr="003A03F2" w:rsidRDefault="009A3F21" w:rsidP="00C9187C">
            <w:pPr>
              <w:spacing w:before="20" w:after="20" w:line="276" w:lineRule="auto"/>
              <w:jc w:val="center"/>
              <w:rPr>
                <w:sz w:val="18"/>
                <w:szCs w:val="18"/>
                <w:lang w:eastAsia="x-none"/>
              </w:rPr>
            </w:pPr>
          </w:p>
          <w:p w14:paraId="7111616B"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Responden a los ejes del Plan Nacional de Formación y Capacitación 2023-2030:</w:t>
            </w:r>
          </w:p>
          <w:p w14:paraId="42D340D4" w14:textId="77777777" w:rsidR="009A3F21" w:rsidRPr="003A03F2" w:rsidRDefault="009A3F21" w:rsidP="00C9187C">
            <w:pPr>
              <w:spacing w:before="20" w:after="20" w:line="276" w:lineRule="auto"/>
              <w:jc w:val="center"/>
              <w:rPr>
                <w:sz w:val="18"/>
                <w:szCs w:val="18"/>
                <w:lang w:eastAsia="x-none"/>
              </w:rPr>
            </w:pPr>
          </w:p>
          <w:p w14:paraId="3D6AE1B4"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 xml:space="preserve">Eje 1. Paz total, memoria y derechos humanos. </w:t>
            </w:r>
          </w:p>
          <w:p w14:paraId="48618451"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 xml:space="preserve">Eje 2. Territorio, vida y ambiente. </w:t>
            </w:r>
          </w:p>
          <w:p w14:paraId="601DEDAB"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Eje 3. Mujeres, inclusión y diversidad.</w:t>
            </w:r>
          </w:p>
          <w:p w14:paraId="77339594"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 xml:space="preserve">Eje 4. Transformación digital y cibercultura. </w:t>
            </w:r>
          </w:p>
          <w:p w14:paraId="10FE5484"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Eje 5. Probidad, ética e identidad de lo público.</w:t>
            </w:r>
          </w:p>
          <w:p w14:paraId="71941F56" w14:textId="23D63EA7" w:rsidR="009A3F21" w:rsidRPr="003A03F2" w:rsidRDefault="009A3F21" w:rsidP="00E86C2B">
            <w:pPr>
              <w:spacing w:before="20" w:after="20" w:line="276" w:lineRule="auto"/>
              <w:jc w:val="center"/>
              <w:rPr>
                <w:sz w:val="18"/>
                <w:szCs w:val="18"/>
                <w:lang w:eastAsia="x-none"/>
              </w:rPr>
            </w:pPr>
            <w:r w:rsidRPr="003A03F2">
              <w:rPr>
                <w:sz w:val="18"/>
                <w:szCs w:val="18"/>
                <w:lang w:eastAsia="x-none"/>
              </w:rPr>
              <w:t xml:space="preserve">Eje 6. Habilidades y competencias. </w:t>
            </w:r>
          </w:p>
        </w:tc>
      </w:tr>
      <w:tr w:rsidR="009A3F21" w:rsidRPr="003A03F2" w14:paraId="095C2895" w14:textId="77777777" w:rsidTr="00C9187C">
        <w:trPr>
          <w:trHeight w:val="274"/>
          <w:jc w:val="center"/>
        </w:trPr>
        <w:tc>
          <w:tcPr>
            <w:tcW w:w="325" w:type="pct"/>
            <w:vMerge/>
            <w:shd w:val="clear" w:color="auto" w:fill="DAEEF3" w:themeFill="accent5" w:themeFillTint="33"/>
          </w:tcPr>
          <w:p w14:paraId="73895F31" w14:textId="77777777" w:rsidR="009A3F21" w:rsidRPr="003A03F2" w:rsidRDefault="009A3F21" w:rsidP="00C9187C">
            <w:pPr>
              <w:spacing w:before="20" w:after="20" w:line="276" w:lineRule="auto"/>
              <w:jc w:val="center"/>
              <w:rPr>
                <w:sz w:val="18"/>
                <w:szCs w:val="18"/>
                <w:lang w:eastAsia="x-none"/>
              </w:rPr>
            </w:pPr>
          </w:p>
        </w:tc>
        <w:tc>
          <w:tcPr>
            <w:tcW w:w="3674" w:type="pct"/>
            <w:gridSpan w:val="4"/>
            <w:shd w:val="clear" w:color="auto" w:fill="F2DBDB" w:themeFill="accent2" w:themeFillTint="33"/>
          </w:tcPr>
          <w:p w14:paraId="7815CC8A" w14:textId="77777777" w:rsidR="009A3F21" w:rsidRPr="003A03F2" w:rsidRDefault="009A3F21" w:rsidP="00C9187C">
            <w:pPr>
              <w:spacing w:before="20" w:after="20" w:line="276" w:lineRule="auto"/>
              <w:jc w:val="center"/>
              <w:rPr>
                <w:sz w:val="18"/>
                <w:szCs w:val="18"/>
                <w:lang w:eastAsia="x-none"/>
              </w:rPr>
            </w:pPr>
            <w:r w:rsidRPr="003A03F2">
              <w:rPr>
                <w:b/>
                <w:sz w:val="18"/>
                <w:szCs w:val="18"/>
                <w:lang w:eastAsia="x-none"/>
              </w:rPr>
              <w:t>Fase 1.</w:t>
            </w:r>
            <w:r w:rsidRPr="003A03F2">
              <w:rPr>
                <w:sz w:val="18"/>
                <w:szCs w:val="18"/>
                <w:lang w:eastAsia="x-none"/>
              </w:rPr>
              <w:t xml:space="preserve"> Diagnóstico de necesidad de formación capacitación</w:t>
            </w:r>
          </w:p>
        </w:tc>
        <w:tc>
          <w:tcPr>
            <w:tcW w:w="1001" w:type="pct"/>
            <w:vMerge/>
            <w:shd w:val="clear" w:color="auto" w:fill="F2F2F2" w:themeFill="background1" w:themeFillShade="F2"/>
          </w:tcPr>
          <w:p w14:paraId="7754C024" w14:textId="77777777" w:rsidR="009A3F21" w:rsidRPr="003A03F2" w:rsidRDefault="009A3F21" w:rsidP="00C9187C">
            <w:pPr>
              <w:spacing w:before="20" w:after="20" w:line="276" w:lineRule="auto"/>
              <w:rPr>
                <w:sz w:val="18"/>
                <w:szCs w:val="18"/>
                <w:lang w:eastAsia="x-none"/>
              </w:rPr>
            </w:pPr>
          </w:p>
        </w:tc>
      </w:tr>
      <w:tr w:rsidR="009A3F21" w:rsidRPr="003A03F2" w14:paraId="0B800AEC" w14:textId="77777777" w:rsidTr="00C9187C">
        <w:trPr>
          <w:trHeight w:val="274"/>
          <w:jc w:val="center"/>
        </w:trPr>
        <w:tc>
          <w:tcPr>
            <w:tcW w:w="325" w:type="pct"/>
            <w:vMerge/>
            <w:shd w:val="clear" w:color="auto" w:fill="DAEEF3" w:themeFill="accent5" w:themeFillTint="33"/>
          </w:tcPr>
          <w:p w14:paraId="2F8D8737" w14:textId="77777777" w:rsidR="009A3F21" w:rsidRPr="003A03F2" w:rsidRDefault="009A3F21" w:rsidP="00C9187C">
            <w:pPr>
              <w:spacing w:before="20" w:after="20" w:line="276" w:lineRule="auto"/>
              <w:jc w:val="center"/>
              <w:rPr>
                <w:sz w:val="18"/>
                <w:szCs w:val="18"/>
                <w:lang w:eastAsia="x-none"/>
              </w:rPr>
            </w:pPr>
          </w:p>
        </w:tc>
        <w:tc>
          <w:tcPr>
            <w:tcW w:w="3674" w:type="pct"/>
            <w:gridSpan w:val="4"/>
            <w:shd w:val="clear" w:color="auto" w:fill="E5DFEC" w:themeFill="accent4" w:themeFillTint="33"/>
          </w:tcPr>
          <w:p w14:paraId="63890D77" w14:textId="77777777" w:rsidR="009A3F21" w:rsidRPr="003A03F2" w:rsidRDefault="009A3F21" w:rsidP="00C9187C">
            <w:pPr>
              <w:spacing w:before="20" w:after="20" w:line="276" w:lineRule="auto"/>
              <w:jc w:val="center"/>
              <w:rPr>
                <w:sz w:val="18"/>
                <w:szCs w:val="18"/>
                <w:lang w:eastAsia="x-none"/>
              </w:rPr>
            </w:pPr>
            <w:r w:rsidRPr="003A03F2">
              <w:rPr>
                <w:b/>
                <w:sz w:val="18"/>
                <w:szCs w:val="18"/>
                <w:lang w:eastAsia="x-none"/>
              </w:rPr>
              <w:t>Fase 2.</w:t>
            </w:r>
            <w:r w:rsidRPr="003A03F2">
              <w:rPr>
                <w:sz w:val="18"/>
                <w:szCs w:val="18"/>
                <w:lang w:eastAsia="x-none"/>
              </w:rPr>
              <w:t xml:space="preserve"> Gestión de recursos</w:t>
            </w:r>
          </w:p>
        </w:tc>
        <w:tc>
          <w:tcPr>
            <w:tcW w:w="1001" w:type="pct"/>
            <w:vMerge/>
            <w:shd w:val="clear" w:color="auto" w:fill="F2F2F2" w:themeFill="background1" w:themeFillShade="F2"/>
          </w:tcPr>
          <w:p w14:paraId="1BD668D2" w14:textId="77777777" w:rsidR="009A3F21" w:rsidRPr="003A03F2" w:rsidRDefault="009A3F21" w:rsidP="00C9187C">
            <w:pPr>
              <w:spacing w:before="20" w:after="20" w:line="276" w:lineRule="auto"/>
              <w:rPr>
                <w:sz w:val="18"/>
                <w:szCs w:val="18"/>
                <w:lang w:eastAsia="x-none"/>
              </w:rPr>
            </w:pPr>
          </w:p>
        </w:tc>
      </w:tr>
      <w:tr w:rsidR="009A3F21" w:rsidRPr="003A03F2" w14:paraId="398222BC" w14:textId="77777777" w:rsidTr="00C9187C">
        <w:trPr>
          <w:trHeight w:val="274"/>
          <w:jc w:val="center"/>
        </w:trPr>
        <w:tc>
          <w:tcPr>
            <w:tcW w:w="325" w:type="pct"/>
            <w:vMerge/>
            <w:shd w:val="clear" w:color="auto" w:fill="DAEEF3" w:themeFill="accent5" w:themeFillTint="33"/>
          </w:tcPr>
          <w:p w14:paraId="4A2FAFEA" w14:textId="77777777" w:rsidR="009A3F21" w:rsidRPr="003A03F2" w:rsidRDefault="009A3F21" w:rsidP="00C9187C">
            <w:pPr>
              <w:spacing w:before="20" w:after="20" w:line="276" w:lineRule="auto"/>
              <w:jc w:val="center"/>
              <w:rPr>
                <w:sz w:val="18"/>
                <w:szCs w:val="18"/>
                <w:lang w:eastAsia="x-none"/>
              </w:rPr>
            </w:pPr>
          </w:p>
        </w:tc>
        <w:tc>
          <w:tcPr>
            <w:tcW w:w="3674" w:type="pct"/>
            <w:gridSpan w:val="4"/>
            <w:shd w:val="clear" w:color="auto" w:fill="EAF1DD" w:themeFill="accent3" w:themeFillTint="33"/>
          </w:tcPr>
          <w:p w14:paraId="227C75FB" w14:textId="77777777" w:rsidR="009A3F21" w:rsidRPr="003A03F2" w:rsidRDefault="009A3F21" w:rsidP="00C9187C">
            <w:pPr>
              <w:spacing w:before="20" w:after="20" w:line="276" w:lineRule="auto"/>
              <w:jc w:val="center"/>
              <w:rPr>
                <w:sz w:val="18"/>
                <w:szCs w:val="18"/>
                <w:lang w:eastAsia="x-none"/>
              </w:rPr>
            </w:pPr>
            <w:r w:rsidRPr="003A03F2">
              <w:rPr>
                <w:b/>
                <w:sz w:val="18"/>
                <w:szCs w:val="18"/>
                <w:lang w:eastAsia="x-none"/>
              </w:rPr>
              <w:t>Fase 3.</w:t>
            </w:r>
            <w:r w:rsidRPr="003A03F2">
              <w:rPr>
                <w:sz w:val="18"/>
                <w:szCs w:val="18"/>
                <w:lang w:eastAsia="x-none"/>
              </w:rPr>
              <w:t xml:space="preserve"> Construcción del Plan de Formación y Capacitación</w:t>
            </w:r>
          </w:p>
        </w:tc>
        <w:tc>
          <w:tcPr>
            <w:tcW w:w="1001" w:type="pct"/>
            <w:vMerge/>
            <w:shd w:val="clear" w:color="auto" w:fill="F2F2F2" w:themeFill="background1" w:themeFillShade="F2"/>
          </w:tcPr>
          <w:p w14:paraId="1BC6ED16" w14:textId="77777777" w:rsidR="009A3F21" w:rsidRPr="003A03F2" w:rsidRDefault="009A3F21" w:rsidP="00C9187C">
            <w:pPr>
              <w:spacing w:before="20" w:after="20" w:line="276" w:lineRule="auto"/>
              <w:rPr>
                <w:sz w:val="18"/>
                <w:szCs w:val="18"/>
                <w:lang w:eastAsia="x-none"/>
              </w:rPr>
            </w:pPr>
          </w:p>
        </w:tc>
      </w:tr>
      <w:tr w:rsidR="009A3F21" w:rsidRPr="003A03F2" w14:paraId="7D0E8A47" w14:textId="77777777" w:rsidTr="00C9187C">
        <w:trPr>
          <w:trHeight w:val="274"/>
          <w:jc w:val="center"/>
        </w:trPr>
        <w:tc>
          <w:tcPr>
            <w:tcW w:w="325" w:type="pct"/>
            <w:vMerge/>
            <w:shd w:val="clear" w:color="auto" w:fill="DAEEF3" w:themeFill="accent5" w:themeFillTint="33"/>
          </w:tcPr>
          <w:p w14:paraId="507B538C" w14:textId="77777777" w:rsidR="009A3F21" w:rsidRPr="003A03F2" w:rsidRDefault="009A3F21" w:rsidP="00C9187C">
            <w:pPr>
              <w:spacing w:before="20" w:after="20" w:line="276" w:lineRule="auto"/>
              <w:jc w:val="center"/>
              <w:rPr>
                <w:sz w:val="18"/>
                <w:szCs w:val="18"/>
                <w:lang w:eastAsia="x-none"/>
              </w:rPr>
            </w:pPr>
          </w:p>
        </w:tc>
        <w:tc>
          <w:tcPr>
            <w:tcW w:w="325" w:type="pct"/>
            <w:vMerge w:val="restart"/>
            <w:shd w:val="clear" w:color="auto" w:fill="E5DFEC" w:themeFill="accent4" w:themeFillTint="33"/>
            <w:textDirection w:val="btLr"/>
          </w:tcPr>
          <w:p w14:paraId="2641061E" w14:textId="77777777" w:rsidR="009A3F21" w:rsidRPr="003A03F2" w:rsidRDefault="009A3F21" w:rsidP="00C9187C">
            <w:pPr>
              <w:spacing w:before="20" w:after="20" w:line="276" w:lineRule="auto"/>
              <w:ind w:left="113" w:right="113"/>
              <w:jc w:val="center"/>
              <w:rPr>
                <w:sz w:val="18"/>
                <w:szCs w:val="18"/>
                <w:lang w:eastAsia="x-none"/>
              </w:rPr>
            </w:pPr>
            <w:r w:rsidRPr="003A03F2">
              <w:rPr>
                <w:b/>
                <w:bCs/>
                <w:sz w:val="18"/>
                <w:szCs w:val="18"/>
                <w:lang w:eastAsia="x-none"/>
              </w:rPr>
              <w:t>Fase 4</w:t>
            </w:r>
            <w:r w:rsidRPr="003A03F2">
              <w:rPr>
                <w:bCs/>
                <w:sz w:val="18"/>
                <w:szCs w:val="18"/>
                <w:lang w:eastAsia="x-none"/>
              </w:rPr>
              <w:t xml:space="preserve">. Ejecución </w:t>
            </w:r>
          </w:p>
        </w:tc>
        <w:tc>
          <w:tcPr>
            <w:tcW w:w="3348" w:type="pct"/>
            <w:gridSpan w:val="3"/>
            <w:shd w:val="clear" w:color="auto" w:fill="EAF1DD" w:themeFill="accent3" w:themeFillTint="33"/>
          </w:tcPr>
          <w:p w14:paraId="279461BA"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Gestión y articulación interinstitucional e intersectorial:</w:t>
            </w:r>
          </w:p>
        </w:tc>
        <w:tc>
          <w:tcPr>
            <w:tcW w:w="1001" w:type="pct"/>
            <w:vMerge/>
            <w:shd w:val="clear" w:color="auto" w:fill="EAF1DD" w:themeFill="accent3" w:themeFillTint="33"/>
          </w:tcPr>
          <w:p w14:paraId="0275D239" w14:textId="77777777" w:rsidR="009A3F21" w:rsidRPr="003A03F2" w:rsidRDefault="009A3F21" w:rsidP="00C9187C">
            <w:pPr>
              <w:spacing w:before="20" w:after="20" w:line="276" w:lineRule="auto"/>
              <w:rPr>
                <w:sz w:val="18"/>
                <w:szCs w:val="18"/>
                <w:lang w:eastAsia="x-none"/>
              </w:rPr>
            </w:pPr>
          </w:p>
        </w:tc>
      </w:tr>
      <w:tr w:rsidR="009A3F21" w:rsidRPr="003A03F2" w14:paraId="75B08D0D" w14:textId="77777777" w:rsidTr="00C9187C">
        <w:trPr>
          <w:trHeight w:val="274"/>
          <w:jc w:val="center"/>
        </w:trPr>
        <w:tc>
          <w:tcPr>
            <w:tcW w:w="325" w:type="pct"/>
            <w:vMerge/>
            <w:shd w:val="clear" w:color="auto" w:fill="DAEEF3" w:themeFill="accent5" w:themeFillTint="33"/>
          </w:tcPr>
          <w:p w14:paraId="31DBC121"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extDirection w:val="btLr"/>
          </w:tcPr>
          <w:p w14:paraId="568CD8CB" w14:textId="77777777" w:rsidR="009A3F21" w:rsidRPr="003A03F2" w:rsidRDefault="009A3F21" w:rsidP="00C9187C">
            <w:pPr>
              <w:spacing w:before="20" w:after="20" w:line="276" w:lineRule="auto"/>
              <w:ind w:left="113" w:right="113"/>
              <w:jc w:val="center"/>
              <w:rPr>
                <w:bCs/>
                <w:sz w:val="18"/>
                <w:szCs w:val="18"/>
                <w:lang w:eastAsia="x-none"/>
              </w:rPr>
            </w:pPr>
          </w:p>
        </w:tc>
        <w:tc>
          <w:tcPr>
            <w:tcW w:w="1038" w:type="pct"/>
            <w:shd w:val="clear" w:color="auto" w:fill="EAF1DD" w:themeFill="accent3" w:themeFillTint="33"/>
          </w:tcPr>
          <w:p w14:paraId="7465BA5C" w14:textId="77777777" w:rsidR="009A3F21" w:rsidRPr="003A03F2" w:rsidRDefault="009A3F21" w:rsidP="00C9187C">
            <w:pPr>
              <w:spacing w:before="20" w:after="20" w:line="276" w:lineRule="auto"/>
              <w:ind w:left="111"/>
              <w:jc w:val="center"/>
              <w:rPr>
                <w:b/>
                <w:bCs/>
                <w:sz w:val="18"/>
                <w:szCs w:val="18"/>
                <w:lang w:eastAsia="x-none"/>
              </w:rPr>
            </w:pPr>
            <w:r w:rsidRPr="003A03F2">
              <w:rPr>
                <w:bCs/>
                <w:sz w:val="18"/>
                <w:szCs w:val="18"/>
                <w:lang w:eastAsia="x-none"/>
              </w:rPr>
              <w:t>Identificación de instituciones que brindan capacitación y distribución de monitoreo.</w:t>
            </w:r>
          </w:p>
        </w:tc>
        <w:tc>
          <w:tcPr>
            <w:tcW w:w="1289" w:type="pct"/>
            <w:shd w:val="clear" w:color="auto" w:fill="EAF1DD" w:themeFill="accent3" w:themeFillTint="33"/>
          </w:tcPr>
          <w:p w14:paraId="7DAB5AB9"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Equipo PI</w:t>
            </w:r>
            <w:r>
              <w:rPr>
                <w:bCs/>
                <w:sz w:val="18"/>
                <w:szCs w:val="18"/>
                <w:lang w:eastAsia="x-none"/>
              </w:rPr>
              <w:t>F</w:t>
            </w:r>
            <w:r w:rsidRPr="003A03F2">
              <w:rPr>
                <w:bCs/>
                <w:sz w:val="18"/>
                <w:szCs w:val="18"/>
                <w:lang w:eastAsia="x-none"/>
              </w:rPr>
              <w:t>C/ Actas con priorización y distribución de entidades aliadas.</w:t>
            </w:r>
          </w:p>
        </w:tc>
        <w:tc>
          <w:tcPr>
            <w:tcW w:w="1021" w:type="pct"/>
            <w:shd w:val="clear" w:color="auto" w:fill="EAF1DD" w:themeFill="accent3" w:themeFillTint="33"/>
          </w:tcPr>
          <w:p w14:paraId="31C45C6D" w14:textId="77777777" w:rsidR="009A3F21" w:rsidRPr="00D942B6" w:rsidRDefault="009A3F21" w:rsidP="00C9187C">
            <w:pPr>
              <w:spacing w:before="20" w:after="20" w:line="276" w:lineRule="auto"/>
              <w:jc w:val="center"/>
              <w:rPr>
                <w:bCs/>
                <w:sz w:val="18"/>
                <w:szCs w:val="18"/>
                <w:lang w:eastAsia="x-none"/>
              </w:rPr>
            </w:pPr>
            <w:r>
              <w:rPr>
                <w:bCs/>
                <w:sz w:val="18"/>
                <w:szCs w:val="18"/>
                <w:lang w:eastAsia="x-none"/>
              </w:rPr>
              <w:t>Permanente</w:t>
            </w:r>
          </w:p>
        </w:tc>
        <w:tc>
          <w:tcPr>
            <w:tcW w:w="1001" w:type="pct"/>
            <w:vMerge/>
            <w:shd w:val="clear" w:color="auto" w:fill="EAF1DD" w:themeFill="accent3" w:themeFillTint="33"/>
          </w:tcPr>
          <w:p w14:paraId="551A86C1" w14:textId="77777777" w:rsidR="009A3F21" w:rsidRPr="003A03F2" w:rsidRDefault="009A3F21" w:rsidP="00C9187C">
            <w:pPr>
              <w:spacing w:before="20" w:after="20" w:line="276" w:lineRule="auto"/>
              <w:rPr>
                <w:b/>
                <w:bCs/>
                <w:sz w:val="18"/>
                <w:szCs w:val="18"/>
                <w:lang w:eastAsia="x-none"/>
              </w:rPr>
            </w:pPr>
          </w:p>
        </w:tc>
      </w:tr>
      <w:tr w:rsidR="009A3F21" w:rsidRPr="003A03F2" w14:paraId="051B88A5" w14:textId="77777777" w:rsidTr="00C9187C">
        <w:trPr>
          <w:trHeight w:val="274"/>
          <w:jc w:val="center"/>
        </w:trPr>
        <w:tc>
          <w:tcPr>
            <w:tcW w:w="325" w:type="pct"/>
            <w:vMerge/>
            <w:shd w:val="clear" w:color="auto" w:fill="DAEEF3" w:themeFill="accent5" w:themeFillTint="33"/>
          </w:tcPr>
          <w:p w14:paraId="11201DFE"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182B4CE7"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5031F32A"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Identificación de ofertas de capacitación, divulgación y seguimiento a inscritos.</w:t>
            </w:r>
          </w:p>
        </w:tc>
        <w:tc>
          <w:tcPr>
            <w:tcW w:w="1289" w:type="pct"/>
            <w:shd w:val="clear" w:color="auto" w:fill="EAF1DD" w:themeFill="accent3" w:themeFillTint="33"/>
          </w:tcPr>
          <w:p w14:paraId="274A6368"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Equipo PI</w:t>
            </w:r>
            <w:r>
              <w:rPr>
                <w:bCs/>
                <w:sz w:val="18"/>
                <w:szCs w:val="18"/>
                <w:lang w:eastAsia="x-none"/>
              </w:rPr>
              <w:t>F</w:t>
            </w:r>
            <w:r w:rsidRPr="003A03F2">
              <w:rPr>
                <w:bCs/>
                <w:sz w:val="18"/>
                <w:szCs w:val="18"/>
                <w:lang w:eastAsia="x-none"/>
              </w:rPr>
              <w:t>C/ Base de datos ejecución de PI</w:t>
            </w:r>
            <w:r>
              <w:rPr>
                <w:bCs/>
                <w:sz w:val="18"/>
                <w:szCs w:val="18"/>
                <w:lang w:eastAsia="x-none"/>
              </w:rPr>
              <w:t>F</w:t>
            </w:r>
            <w:r w:rsidRPr="003A03F2">
              <w:rPr>
                <w:bCs/>
                <w:sz w:val="18"/>
                <w:szCs w:val="18"/>
                <w:lang w:eastAsia="x-none"/>
              </w:rPr>
              <w:t>C.</w:t>
            </w:r>
          </w:p>
        </w:tc>
        <w:tc>
          <w:tcPr>
            <w:tcW w:w="1021" w:type="pct"/>
            <w:shd w:val="clear" w:color="auto" w:fill="EAF1DD" w:themeFill="accent3" w:themeFillTint="33"/>
          </w:tcPr>
          <w:p w14:paraId="6BD45BC1"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Mensualmente</w:t>
            </w:r>
          </w:p>
        </w:tc>
        <w:tc>
          <w:tcPr>
            <w:tcW w:w="1001" w:type="pct"/>
            <w:vMerge/>
            <w:shd w:val="clear" w:color="auto" w:fill="EAF1DD" w:themeFill="accent3" w:themeFillTint="33"/>
          </w:tcPr>
          <w:p w14:paraId="4CD0E62F" w14:textId="77777777" w:rsidR="009A3F21" w:rsidRPr="003A03F2" w:rsidRDefault="009A3F21" w:rsidP="00C9187C">
            <w:pPr>
              <w:spacing w:before="20" w:after="20" w:line="276" w:lineRule="auto"/>
              <w:rPr>
                <w:b/>
                <w:bCs/>
                <w:sz w:val="18"/>
                <w:szCs w:val="18"/>
                <w:lang w:eastAsia="x-none"/>
              </w:rPr>
            </w:pPr>
          </w:p>
        </w:tc>
      </w:tr>
      <w:tr w:rsidR="009A3F21" w:rsidRPr="003A03F2" w14:paraId="490CFA81" w14:textId="77777777" w:rsidTr="00C9187C">
        <w:trPr>
          <w:trHeight w:val="274"/>
          <w:jc w:val="center"/>
        </w:trPr>
        <w:tc>
          <w:tcPr>
            <w:tcW w:w="325" w:type="pct"/>
            <w:vMerge/>
            <w:shd w:val="clear" w:color="auto" w:fill="DAEEF3" w:themeFill="accent5" w:themeFillTint="33"/>
          </w:tcPr>
          <w:p w14:paraId="0C55E72E" w14:textId="77777777" w:rsidR="009A3F21" w:rsidRPr="003A03F2" w:rsidRDefault="009A3F21" w:rsidP="00C9187C">
            <w:pPr>
              <w:spacing w:before="20" w:after="20" w:line="276" w:lineRule="auto"/>
              <w:rPr>
                <w:sz w:val="18"/>
                <w:szCs w:val="18"/>
                <w:lang w:eastAsia="x-none"/>
              </w:rPr>
            </w:pPr>
          </w:p>
        </w:tc>
        <w:tc>
          <w:tcPr>
            <w:tcW w:w="325" w:type="pct"/>
            <w:vMerge/>
            <w:shd w:val="clear" w:color="auto" w:fill="E5DFEC" w:themeFill="accent4" w:themeFillTint="33"/>
          </w:tcPr>
          <w:p w14:paraId="56927CE4" w14:textId="77777777" w:rsidR="009A3F21" w:rsidRPr="003A03F2" w:rsidRDefault="009A3F21" w:rsidP="00C9187C">
            <w:pPr>
              <w:spacing w:before="20" w:after="20" w:line="276" w:lineRule="auto"/>
              <w:rPr>
                <w:sz w:val="18"/>
                <w:szCs w:val="18"/>
                <w:lang w:eastAsia="x-none"/>
              </w:rPr>
            </w:pPr>
          </w:p>
        </w:tc>
        <w:tc>
          <w:tcPr>
            <w:tcW w:w="3348" w:type="pct"/>
            <w:gridSpan w:val="3"/>
            <w:shd w:val="clear" w:color="auto" w:fill="EAF1DD" w:themeFill="accent3" w:themeFillTint="33"/>
          </w:tcPr>
          <w:p w14:paraId="4CCE24F9"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Cumplimiento a programas y componentes PIFC:</w:t>
            </w:r>
          </w:p>
        </w:tc>
        <w:tc>
          <w:tcPr>
            <w:tcW w:w="1001" w:type="pct"/>
            <w:vMerge/>
            <w:shd w:val="clear" w:color="auto" w:fill="EAF1DD" w:themeFill="accent3" w:themeFillTint="33"/>
          </w:tcPr>
          <w:p w14:paraId="1B6D3EC0" w14:textId="77777777" w:rsidR="009A3F21" w:rsidRPr="003A03F2" w:rsidRDefault="009A3F21" w:rsidP="00C9187C">
            <w:pPr>
              <w:spacing w:before="20" w:after="20" w:line="276" w:lineRule="auto"/>
              <w:rPr>
                <w:sz w:val="18"/>
                <w:szCs w:val="18"/>
                <w:lang w:eastAsia="x-none"/>
              </w:rPr>
            </w:pPr>
          </w:p>
        </w:tc>
      </w:tr>
      <w:tr w:rsidR="009A3F21" w:rsidRPr="003A03F2" w14:paraId="48E87528" w14:textId="77777777" w:rsidTr="00C9187C">
        <w:trPr>
          <w:trHeight w:val="274"/>
          <w:jc w:val="center"/>
        </w:trPr>
        <w:tc>
          <w:tcPr>
            <w:tcW w:w="325" w:type="pct"/>
            <w:vMerge/>
            <w:shd w:val="clear" w:color="auto" w:fill="DAEEF3" w:themeFill="accent5" w:themeFillTint="33"/>
          </w:tcPr>
          <w:p w14:paraId="11F30DE5"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3468B44D"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2FD9CAF6"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Identificación de alianzas con otras áreas de la entidad y con otras entidades.</w:t>
            </w:r>
          </w:p>
        </w:tc>
        <w:tc>
          <w:tcPr>
            <w:tcW w:w="1289" w:type="pct"/>
            <w:shd w:val="clear" w:color="auto" w:fill="EAF1DD" w:themeFill="accent3" w:themeFillTint="33"/>
          </w:tcPr>
          <w:p w14:paraId="514C02CD"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Coordinador del GGTH y equipo PIFC.</w:t>
            </w:r>
          </w:p>
        </w:tc>
        <w:tc>
          <w:tcPr>
            <w:tcW w:w="1021" w:type="pct"/>
            <w:shd w:val="clear" w:color="auto" w:fill="EAF1DD" w:themeFill="accent3" w:themeFillTint="33"/>
          </w:tcPr>
          <w:p w14:paraId="6C145E98"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Permanente</w:t>
            </w:r>
          </w:p>
        </w:tc>
        <w:tc>
          <w:tcPr>
            <w:tcW w:w="1001" w:type="pct"/>
            <w:vMerge/>
            <w:shd w:val="clear" w:color="auto" w:fill="EAF1DD" w:themeFill="accent3" w:themeFillTint="33"/>
          </w:tcPr>
          <w:p w14:paraId="647DCB2D" w14:textId="77777777" w:rsidR="009A3F21" w:rsidRPr="003A03F2" w:rsidRDefault="009A3F21" w:rsidP="00C9187C">
            <w:pPr>
              <w:spacing w:before="20" w:after="20" w:line="276" w:lineRule="auto"/>
              <w:rPr>
                <w:b/>
                <w:bCs/>
                <w:sz w:val="18"/>
                <w:szCs w:val="18"/>
                <w:lang w:eastAsia="x-none"/>
              </w:rPr>
            </w:pPr>
          </w:p>
        </w:tc>
      </w:tr>
      <w:tr w:rsidR="009A3F21" w:rsidRPr="003A03F2" w14:paraId="186B1554" w14:textId="77777777" w:rsidTr="00C9187C">
        <w:trPr>
          <w:trHeight w:val="274"/>
          <w:jc w:val="center"/>
        </w:trPr>
        <w:tc>
          <w:tcPr>
            <w:tcW w:w="325" w:type="pct"/>
            <w:vMerge/>
            <w:shd w:val="clear" w:color="auto" w:fill="DAEEF3" w:themeFill="accent5" w:themeFillTint="33"/>
          </w:tcPr>
          <w:p w14:paraId="18E36A62"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6774E5D3"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0AA1C0A6"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Acompañamiento en inscripciones y logística.</w:t>
            </w:r>
          </w:p>
        </w:tc>
        <w:tc>
          <w:tcPr>
            <w:tcW w:w="1289" w:type="pct"/>
            <w:shd w:val="clear" w:color="auto" w:fill="EAF1DD" w:themeFill="accent3" w:themeFillTint="33"/>
          </w:tcPr>
          <w:p w14:paraId="7A68507B"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Equipo PIFC / Soportes de inscripciones.</w:t>
            </w:r>
          </w:p>
        </w:tc>
        <w:tc>
          <w:tcPr>
            <w:tcW w:w="1021" w:type="pct"/>
            <w:shd w:val="clear" w:color="auto" w:fill="EAF1DD" w:themeFill="accent3" w:themeFillTint="33"/>
          </w:tcPr>
          <w:p w14:paraId="0EE47706"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Permanente</w:t>
            </w:r>
          </w:p>
        </w:tc>
        <w:tc>
          <w:tcPr>
            <w:tcW w:w="1001" w:type="pct"/>
            <w:vMerge/>
            <w:shd w:val="clear" w:color="auto" w:fill="EAF1DD" w:themeFill="accent3" w:themeFillTint="33"/>
          </w:tcPr>
          <w:p w14:paraId="6DB6C9DD" w14:textId="77777777" w:rsidR="009A3F21" w:rsidRPr="003A03F2" w:rsidRDefault="009A3F21" w:rsidP="00C9187C">
            <w:pPr>
              <w:spacing w:before="20" w:after="20" w:line="276" w:lineRule="auto"/>
              <w:rPr>
                <w:b/>
                <w:bCs/>
                <w:sz w:val="18"/>
                <w:szCs w:val="18"/>
                <w:lang w:eastAsia="x-none"/>
              </w:rPr>
            </w:pPr>
          </w:p>
        </w:tc>
      </w:tr>
      <w:tr w:rsidR="009A3F21" w:rsidRPr="003A03F2" w14:paraId="39C47F81" w14:textId="77777777" w:rsidTr="00C9187C">
        <w:trPr>
          <w:trHeight w:val="274"/>
          <w:jc w:val="center"/>
        </w:trPr>
        <w:tc>
          <w:tcPr>
            <w:tcW w:w="325" w:type="pct"/>
            <w:vMerge/>
            <w:shd w:val="clear" w:color="auto" w:fill="DAEEF3" w:themeFill="accent5" w:themeFillTint="33"/>
          </w:tcPr>
          <w:p w14:paraId="5F1DFCAC"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1C73456D"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0D3B3281"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Acompañamiento para permanencia y adherencia a programa académico.</w:t>
            </w:r>
          </w:p>
        </w:tc>
        <w:tc>
          <w:tcPr>
            <w:tcW w:w="1289" w:type="pct"/>
            <w:shd w:val="clear" w:color="auto" w:fill="EAF1DD" w:themeFill="accent3" w:themeFillTint="33"/>
          </w:tcPr>
          <w:p w14:paraId="330D326A"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Equipo PIFC/ correos, acompañamiento presencial.</w:t>
            </w:r>
          </w:p>
        </w:tc>
        <w:tc>
          <w:tcPr>
            <w:tcW w:w="1021" w:type="pct"/>
            <w:shd w:val="clear" w:color="auto" w:fill="EAF1DD" w:themeFill="accent3" w:themeFillTint="33"/>
          </w:tcPr>
          <w:p w14:paraId="1C53E527"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Permanente</w:t>
            </w:r>
          </w:p>
        </w:tc>
        <w:tc>
          <w:tcPr>
            <w:tcW w:w="1001" w:type="pct"/>
            <w:vMerge/>
            <w:shd w:val="clear" w:color="auto" w:fill="EAF1DD" w:themeFill="accent3" w:themeFillTint="33"/>
          </w:tcPr>
          <w:p w14:paraId="598AB812" w14:textId="77777777" w:rsidR="009A3F21" w:rsidRPr="003A03F2" w:rsidRDefault="009A3F21" w:rsidP="00C9187C">
            <w:pPr>
              <w:spacing w:before="20" w:after="20" w:line="276" w:lineRule="auto"/>
              <w:rPr>
                <w:b/>
                <w:bCs/>
                <w:sz w:val="18"/>
                <w:szCs w:val="18"/>
                <w:lang w:eastAsia="x-none"/>
              </w:rPr>
            </w:pPr>
          </w:p>
        </w:tc>
      </w:tr>
      <w:tr w:rsidR="009A3F21" w:rsidRPr="003A03F2" w14:paraId="4D6CBAF0" w14:textId="77777777" w:rsidTr="00C9187C">
        <w:trPr>
          <w:trHeight w:val="274"/>
          <w:jc w:val="center"/>
        </w:trPr>
        <w:tc>
          <w:tcPr>
            <w:tcW w:w="325" w:type="pct"/>
            <w:vMerge/>
            <w:shd w:val="clear" w:color="auto" w:fill="DAEEF3" w:themeFill="accent5" w:themeFillTint="33"/>
          </w:tcPr>
          <w:p w14:paraId="425C4018" w14:textId="77777777" w:rsidR="009A3F21" w:rsidRPr="003A03F2" w:rsidRDefault="009A3F21" w:rsidP="00C9187C">
            <w:pPr>
              <w:spacing w:before="20" w:after="20" w:line="276" w:lineRule="auto"/>
              <w:jc w:val="center"/>
              <w:rPr>
                <w:sz w:val="18"/>
                <w:szCs w:val="18"/>
                <w:lang w:eastAsia="x-none"/>
              </w:rPr>
            </w:pPr>
          </w:p>
        </w:tc>
        <w:tc>
          <w:tcPr>
            <w:tcW w:w="325" w:type="pct"/>
            <w:vMerge/>
            <w:shd w:val="clear" w:color="auto" w:fill="E5DFEC" w:themeFill="accent4" w:themeFillTint="33"/>
          </w:tcPr>
          <w:p w14:paraId="6813B674" w14:textId="77777777" w:rsidR="009A3F21" w:rsidRPr="003A03F2" w:rsidRDefault="009A3F21" w:rsidP="00C9187C">
            <w:pPr>
              <w:spacing w:before="20" w:after="20" w:line="276" w:lineRule="auto"/>
              <w:jc w:val="center"/>
              <w:rPr>
                <w:sz w:val="18"/>
                <w:szCs w:val="18"/>
                <w:lang w:eastAsia="x-none"/>
              </w:rPr>
            </w:pPr>
          </w:p>
        </w:tc>
        <w:tc>
          <w:tcPr>
            <w:tcW w:w="3348" w:type="pct"/>
            <w:gridSpan w:val="3"/>
            <w:shd w:val="clear" w:color="auto" w:fill="EAF1DD" w:themeFill="accent3" w:themeFillTint="33"/>
          </w:tcPr>
          <w:p w14:paraId="574B62E5"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Transferencia y gestión de conocimiento:</w:t>
            </w:r>
          </w:p>
        </w:tc>
        <w:tc>
          <w:tcPr>
            <w:tcW w:w="1001" w:type="pct"/>
            <w:vMerge/>
            <w:shd w:val="clear" w:color="auto" w:fill="EAF1DD" w:themeFill="accent3" w:themeFillTint="33"/>
          </w:tcPr>
          <w:p w14:paraId="021DD478" w14:textId="77777777" w:rsidR="009A3F21" w:rsidRPr="003A03F2" w:rsidRDefault="009A3F21" w:rsidP="00C9187C">
            <w:pPr>
              <w:spacing w:before="20" w:after="20" w:line="276" w:lineRule="auto"/>
              <w:rPr>
                <w:sz w:val="18"/>
                <w:szCs w:val="18"/>
                <w:lang w:eastAsia="x-none"/>
              </w:rPr>
            </w:pPr>
          </w:p>
        </w:tc>
      </w:tr>
      <w:tr w:rsidR="009A3F21" w:rsidRPr="003A03F2" w14:paraId="462D9516" w14:textId="77777777" w:rsidTr="00C9187C">
        <w:trPr>
          <w:trHeight w:val="274"/>
          <w:jc w:val="center"/>
        </w:trPr>
        <w:tc>
          <w:tcPr>
            <w:tcW w:w="325" w:type="pct"/>
            <w:vMerge/>
            <w:shd w:val="clear" w:color="auto" w:fill="DAEEF3" w:themeFill="accent5" w:themeFillTint="33"/>
          </w:tcPr>
          <w:p w14:paraId="5F4C5DA2"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0FB0F588"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12C8288B"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Identificación de talento humano con conocimiento implícito de valor para la misionalidad de la entidad</w:t>
            </w:r>
          </w:p>
        </w:tc>
        <w:tc>
          <w:tcPr>
            <w:tcW w:w="1289" w:type="pct"/>
            <w:shd w:val="clear" w:color="auto" w:fill="EAF1DD" w:themeFill="accent3" w:themeFillTint="33"/>
          </w:tcPr>
          <w:p w14:paraId="23C81093"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Equipo transversal de gestión de conocimiento y la innovación.</w:t>
            </w:r>
          </w:p>
        </w:tc>
        <w:tc>
          <w:tcPr>
            <w:tcW w:w="1021" w:type="pct"/>
            <w:shd w:val="clear" w:color="auto" w:fill="EAF1DD" w:themeFill="accent3" w:themeFillTint="33"/>
          </w:tcPr>
          <w:p w14:paraId="4D309418"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Una vez cada trimestre</w:t>
            </w:r>
          </w:p>
        </w:tc>
        <w:tc>
          <w:tcPr>
            <w:tcW w:w="1001" w:type="pct"/>
            <w:vMerge/>
            <w:shd w:val="clear" w:color="auto" w:fill="EAF1DD" w:themeFill="accent3" w:themeFillTint="33"/>
          </w:tcPr>
          <w:p w14:paraId="5BAE3B80" w14:textId="77777777" w:rsidR="009A3F21" w:rsidRPr="003A03F2" w:rsidRDefault="009A3F21" w:rsidP="00C9187C">
            <w:pPr>
              <w:spacing w:before="20" w:after="20" w:line="276" w:lineRule="auto"/>
              <w:rPr>
                <w:b/>
                <w:bCs/>
                <w:sz w:val="18"/>
                <w:szCs w:val="18"/>
                <w:lang w:eastAsia="x-none"/>
              </w:rPr>
            </w:pPr>
          </w:p>
        </w:tc>
      </w:tr>
      <w:tr w:rsidR="009A3F21" w:rsidRPr="003A03F2" w14:paraId="254DFB04" w14:textId="77777777" w:rsidTr="00C9187C">
        <w:trPr>
          <w:trHeight w:val="274"/>
          <w:jc w:val="center"/>
        </w:trPr>
        <w:tc>
          <w:tcPr>
            <w:tcW w:w="325" w:type="pct"/>
            <w:vMerge/>
            <w:shd w:val="clear" w:color="auto" w:fill="DAEEF3" w:themeFill="accent5" w:themeFillTint="33"/>
          </w:tcPr>
          <w:p w14:paraId="5DBD42EF"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40BDB1C7"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4859E8CC"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Articulación con Grupo de Gestión Documental, con la Oficina de Tecnología, Información y Comunicaciones, con Oficina de Protección al Usuario</w:t>
            </w:r>
          </w:p>
        </w:tc>
        <w:tc>
          <w:tcPr>
            <w:tcW w:w="1289" w:type="pct"/>
            <w:shd w:val="clear" w:color="auto" w:fill="EAF1DD" w:themeFill="accent3" w:themeFillTint="33"/>
          </w:tcPr>
          <w:p w14:paraId="3C44BB38"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Equipo transversal de gestión de conocimiento y la innovación.</w:t>
            </w:r>
          </w:p>
        </w:tc>
        <w:tc>
          <w:tcPr>
            <w:tcW w:w="1021" w:type="pct"/>
            <w:shd w:val="clear" w:color="auto" w:fill="EAF1DD" w:themeFill="accent3" w:themeFillTint="33"/>
          </w:tcPr>
          <w:p w14:paraId="33CF1668"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Una vez cada trimestre</w:t>
            </w:r>
          </w:p>
        </w:tc>
        <w:tc>
          <w:tcPr>
            <w:tcW w:w="1001" w:type="pct"/>
            <w:vMerge/>
            <w:shd w:val="clear" w:color="auto" w:fill="EAF1DD" w:themeFill="accent3" w:themeFillTint="33"/>
          </w:tcPr>
          <w:p w14:paraId="2A9B5D10" w14:textId="77777777" w:rsidR="009A3F21" w:rsidRPr="003A03F2" w:rsidRDefault="009A3F21" w:rsidP="00C9187C">
            <w:pPr>
              <w:spacing w:before="20" w:after="20" w:line="276" w:lineRule="auto"/>
              <w:rPr>
                <w:b/>
                <w:bCs/>
                <w:sz w:val="18"/>
                <w:szCs w:val="18"/>
                <w:lang w:eastAsia="x-none"/>
              </w:rPr>
            </w:pPr>
          </w:p>
        </w:tc>
      </w:tr>
      <w:tr w:rsidR="009A3F21" w:rsidRPr="003A03F2" w14:paraId="335D7C1A" w14:textId="77777777" w:rsidTr="00C9187C">
        <w:trPr>
          <w:trHeight w:val="274"/>
          <w:jc w:val="center"/>
        </w:trPr>
        <w:tc>
          <w:tcPr>
            <w:tcW w:w="325" w:type="pct"/>
            <w:vMerge/>
            <w:shd w:val="clear" w:color="auto" w:fill="DAEEF3" w:themeFill="accent5" w:themeFillTint="33"/>
          </w:tcPr>
          <w:p w14:paraId="3BA397E1"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0E065AE6"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24D9D9F6"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Organización logística para transferencia de conocimiento</w:t>
            </w:r>
          </w:p>
        </w:tc>
        <w:tc>
          <w:tcPr>
            <w:tcW w:w="1289" w:type="pct"/>
            <w:shd w:val="clear" w:color="auto" w:fill="EAF1DD" w:themeFill="accent3" w:themeFillTint="33"/>
          </w:tcPr>
          <w:p w14:paraId="548B72E1"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 xml:space="preserve">Equipo transversal </w:t>
            </w:r>
            <w:r>
              <w:rPr>
                <w:bCs/>
                <w:sz w:val="18"/>
                <w:szCs w:val="18"/>
                <w:lang w:eastAsia="x-none"/>
              </w:rPr>
              <w:t>GESCO+I</w:t>
            </w:r>
          </w:p>
        </w:tc>
        <w:tc>
          <w:tcPr>
            <w:tcW w:w="1021" w:type="pct"/>
            <w:shd w:val="clear" w:color="auto" w:fill="EAF1DD" w:themeFill="accent3" w:themeFillTint="33"/>
          </w:tcPr>
          <w:p w14:paraId="04C30AA4"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Una vez cada trimestre</w:t>
            </w:r>
          </w:p>
        </w:tc>
        <w:tc>
          <w:tcPr>
            <w:tcW w:w="1001" w:type="pct"/>
            <w:vMerge/>
            <w:shd w:val="clear" w:color="auto" w:fill="EAF1DD" w:themeFill="accent3" w:themeFillTint="33"/>
          </w:tcPr>
          <w:p w14:paraId="497BF471" w14:textId="77777777" w:rsidR="009A3F21" w:rsidRPr="003A03F2" w:rsidRDefault="009A3F21" w:rsidP="00C9187C">
            <w:pPr>
              <w:spacing w:before="20" w:after="20" w:line="276" w:lineRule="auto"/>
              <w:rPr>
                <w:b/>
                <w:bCs/>
                <w:sz w:val="18"/>
                <w:szCs w:val="18"/>
                <w:lang w:eastAsia="x-none"/>
              </w:rPr>
            </w:pPr>
          </w:p>
        </w:tc>
      </w:tr>
      <w:tr w:rsidR="009A3F21" w:rsidRPr="003A03F2" w14:paraId="56E04217" w14:textId="77777777" w:rsidTr="00C9187C">
        <w:trPr>
          <w:trHeight w:val="274"/>
          <w:jc w:val="center"/>
        </w:trPr>
        <w:tc>
          <w:tcPr>
            <w:tcW w:w="325" w:type="pct"/>
            <w:vMerge/>
            <w:shd w:val="clear" w:color="auto" w:fill="DAEEF3" w:themeFill="accent5" w:themeFillTint="33"/>
          </w:tcPr>
          <w:p w14:paraId="246EBE40" w14:textId="77777777" w:rsidR="009A3F21" w:rsidRPr="003A03F2" w:rsidRDefault="009A3F21" w:rsidP="00C9187C">
            <w:pPr>
              <w:spacing w:before="20" w:after="20" w:line="276" w:lineRule="auto"/>
              <w:rPr>
                <w:sz w:val="18"/>
                <w:szCs w:val="18"/>
                <w:lang w:eastAsia="x-none"/>
              </w:rPr>
            </w:pPr>
          </w:p>
        </w:tc>
        <w:tc>
          <w:tcPr>
            <w:tcW w:w="325" w:type="pct"/>
            <w:vMerge/>
            <w:shd w:val="clear" w:color="auto" w:fill="E5DFEC" w:themeFill="accent4" w:themeFillTint="33"/>
          </w:tcPr>
          <w:p w14:paraId="478557B2" w14:textId="77777777" w:rsidR="009A3F21" w:rsidRPr="003A03F2" w:rsidRDefault="009A3F21" w:rsidP="00C9187C">
            <w:pPr>
              <w:spacing w:before="20" w:after="20" w:line="276" w:lineRule="auto"/>
              <w:rPr>
                <w:sz w:val="18"/>
                <w:szCs w:val="18"/>
                <w:lang w:eastAsia="x-none"/>
              </w:rPr>
            </w:pPr>
          </w:p>
        </w:tc>
        <w:tc>
          <w:tcPr>
            <w:tcW w:w="3348" w:type="pct"/>
            <w:gridSpan w:val="3"/>
            <w:shd w:val="clear" w:color="auto" w:fill="EAF1DD" w:themeFill="accent3" w:themeFillTint="33"/>
          </w:tcPr>
          <w:p w14:paraId="61821537"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Inducción y reinducción:</w:t>
            </w:r>
          </w:p>
        </w:tc>
        <w:tc>
          <w:tcPr>
            <w:tcW w:w="1001" w:type="pct"/>
            <w:vMerge/>
            <w:shd w:val="clear" w:color="auto" w:fill="EAF1DD" w:themeFill="accent3" w:themeFillTint="33"/>
          </w:tcPr>
          <w:p w14:paraId="5674B8BE" w14:textId="77777777" w:rsidR="009A3F21" w:rsidRPr="003A03F2" w:rsidRDefault="009A3F21" w:rsidP="00C9187C">
            <w:pPr>
              <w:spacing w:before="20" w:after="20" w:line="276" w:lineRule="auto"/>
              <w:rPr>
                <w:sz w:val="18"/>
                <w:szCs w:val="18"/>
                <w:lang w:eastAsia="x-none"/>
              </w:rPr>
            </w:pPr>
          </w:p>
        </w:tc>
      </w:tr>
      <w:tr w:rsidR="009A3F21" w:rsidRPr="003A03F2" w14:paraId="66AA2210" w14:textId="77777777" w:rsidTr="00C9187C">
        <w:trPr>
          <w:trHeight w:val="274"/>
          <w:jc w:val="center"/>
        </w:trPr>
        <w:tc>
          <w:tcPr>
            <w:tcW w:w="325" w:type="pct"/>
            <w:vMerge/>
            <w:shd w:val="clear" w:color="auto" w:fill="DAEEF3" w:themeFill="accent5" w:themeFillTint="33"/>
          </w:tcPr>
          <w:p w14:paraId="745449DD"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60A2977F"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589AD8D9"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Revisión de procedimiento y formatos del procedimiento y si es necesario realizar actualizaciones.</w:t>
            </w:r>
          </w:p>
        </w:tc>
        <w:tc>
          <w:tcPr>
            <w:tcW w:w="1289" w:type="pct"/>
            <w:shd w:val="clear" w:color="auto" w:fill="EAF1DD" w:themeFill="accent3" w:themeFillTint="33"/>
          </w:tcPr>
          <w:p w14:paraId="477DE462"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Equipo PIFC</w:t>
            </w:r>
          </w:p>
        </w:tc>
        <w:tc>
          <w:tcPr>
            <w:tcW w:w="1021" w:type="pct"/>
            <w:shd w:val="clear" w:color="auto" w:fill="EAF1DD" w:themeFill="accent3" w:themeFillTint="33"/>
          </w:tcPr>
          <w:p w14:paraId="43AF5E7D"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Anualmente</w:t>
            </w:r>
          </w:p>
        </w:tc>
        <w:tc>
          <w:tcPr>
            <w:tcW w:w="1001" w:type="pct"/>
            <w:vMerge/>
            <w:shd w:val="clear" w:color="auto" w:fill="EAF1DD" w:themeFill="accent3" w:themeFillTint="33"/>
          </w:tcPr>
          <w:p w14:paraId="39C8C7EA" w14:textId="77777777" w:rsidR="009A3F21" w:rsidRPr="003A03F2" w:rsidRDefault="009A3F21" w:rsidP="00C9187C">
            <w:pPr>
              <w:spacing w:before="20" w:after="20" w:line="276" w:lineRule="auto"/>
              <w:rPr>
                <w:b/>
                <w:bCs/>
                <w:sz w:val="18"/>
                <w:szCs w:val="18"/>
                <w:lang w:eastAsia="x-none"/>
              </w:rPr>
            </w:pPr>
          </w:p>
        </w:tc>
      </w:tr>
      <w:tr w:rsidR="009A3F21" w:rsidRPr="003A03F2" w14:paraId="0020A58D" w14:textId="77777777" w:rsidTr="00C9187C">
        <w:trPr>
          <w:trHeight w:val="274"/>
          <w:jc w:val="center"/>
        </w:trPr>
        <w:tc>
          <w:tcPr>
            <w:tcW w:w="325" w:type="pct"/>
            <w:vMerge/>
            <w:shd w:val="clear" w:color="auto" w:fill="DAEEF3" w:themeFill="accent5" w:themeFillTint="33"/>
          </w:tcPr>
          <w:p w14:paraId="27E9B9A6"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4C83D61E"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78BA1B4E"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Programar jornadas de inducción</w:t>
            </w:r>
          </w:p>
        </w:tc>
        <w:tc>
          <w:tcPr>
            <w:tcW w:w="1289" w:type="pct"/>
            <w:shd w:val="clear" w:color="auto" w:fill="EAF1DD" w:themeFill="accent3" w:themeFillTint="33"/>
          </w:tcPr>
          <w:p w14:paraId="16B67A72"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Equipo PIFC</w:t>
            </w:r>
          </w:p>
        </w:tc>
        <w:tc>
          <w:tcPr>
            <w:tcW w:w="1021" w:type="pct"/>
            <w:shd w:val="clear" w:color="auto" w:fill="EAF1DD" w:themeFill="accent3" w:themeFillTint="33"/>
          </w:tcPr>
          <w:p w14:paraId="71842BAC"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Por lo menos una por trimestre</w:t>
            </w:r>
          </w:p>
        </w:tc>
        <w:tc>
          <w:tcPr>
            <w:tcW w:w="1001" w:type="pct"/>
            <w:vMerge/>
            <w:shd w:val="clear" w:color="auto" w:fill="EAF1DD" w:themeFill="accent3" w:themeFillTint="33"/>
          </w:tcPr>
          <w:p w14:paraId="768C5187" w14:textId="77777777" w:rsidR="009A3F21" w:rsidRPr="003A03F2" w:rsidRDefault="009A3F21" w:rsidP="00C9187C">
            <w:pPr>
              <w:spacing w:before="20" w:after="20" w:line="276" w:lineRule="auto"/>
              <w:rPr>
                <w:b/>
                <w:bCs/>
                <w:sz w:val="18"/>
                <w:szCs w:val="18"/>
                <w:lang w:eastAsia="x-none"/>
              </w:rPr>
            </w:pPr>
          </w:p>
        </w:tc>
      </w:tr>
      <w:tr w:rsidR="009A3F21" w:rsidRPr="003A03F2" w14:paraId="0C8B6159" w14:textId="77777777" w:rsidTr="00C9187C">
        <w:trPr>
          <w:trHeight w:val="274"/>
          <w:jc w:val="center"/>
        </w:trPr>
        <w:tc>
          <w:tcPr>
            <w:tcW w:w="325" w:type="pct"/>
            <w:vMerge/>
            <w:shd w:val="clear" w:color="auto" w:fill="DAEEF3" w:themeFill="accent5" w:themeFillTint="33"/>
          </w:tcPr>
          <w:p w14:paraId="7F7BCF49"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4BCC2526"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71B9EDCE"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Programar jornada de reinducción</w:t>
            </w:r>
          </w:p>
        </w:tc>
        <w:tc>
          <w:tcPr>
            <w:tcW w:w="1289" w:type="pct"/>
            <w:shd w:val="clear" w:color="auto" w:fill="EAF1DD" w:themeFill="accent3" w:themeFillTint="33"/>
          </w:tcPr>
          <w:p w14:paraId="04E4F139"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Equipo PIFC</w:t>
            </w:r>
          </w:p>
        </w:tc>
        <w:tc>
          <w:tcPr>
            <w:tcW w:w="1021" w:type="pct"/>
            <w:shd w:val="clear" w:color="auto" w:fill="EAF1DD" w:themeFill="accent3" w:themeFillTint="33"/>
          </w:tcPr>
          <w:p w14:paraId="5E06D512"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Anualmente</w:t>
            </w:r>
          </w:p>
        </w:tc>
        <w:tc>
          <w:tcPr>
            <w:tcW w:w="1001" w:type="pct"/>
            <w:vMerge/>
            <w:shd w:val="clear" w:color="auto" w:fill="EAF1DD" w:themeFill="accent3" w:themeFillTint="33"/>
          </w:tcPr>
          <w:p w14:paraId="47290AAD" w14:textId="77777777" w:rsidR="009A3F21" w:rsidRPr="003A03F2" w:rsidRDefault="009A3F21" w:rsidP="00C9187C">
            <w:pPr>
              <w:spacing w:before="20" w:after="20" w:line="276" w:lineRule="auto"/>
              <w:rPr>
                <w:b/>
                <w:bCs/>
                <w:sz w:val="18"/>
                <w:szCs w:val="18"/>
                <w:lang w:eastAsia="x-none"/>
              </w:rPr>
            </w:pPr>
          </w:p>
        </w:tc>
      </w:tr>
      <w:tr w:rsidR="009A3F21" w:rsidRPr="003A03F2" w14:paraId="394681DC" w14:textId="77777777" w:rsidTr="00C9187C">
        <w:trPr>
          <w:trHeight w:val="274"/>
          <w:jc w:val="center"/>
        </w:trPr>
        <w:tc>
          <w:tcPr>
            <w:tcW w:w="325" w:type="pct"/>
            <w:vMerge/>
            <w:shd w:val="clear" w:color="auto" w:fill="DAEEF3" w:themeFill="accent5" w:themeFillTint="33"/>
          </w:tcPr>
          <w:p w14:paraId="5A224648"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6FEF25C6"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4489132B"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Sensibilización inducción en puestos de trabajo</w:t>
            </w:r>
          </w:p>
        </w:tc>
        <w:tc>
          <w:tcPr>
            <w:tcW w:w="1289" w:type="pct"/>
            <w:shd w:val="clear" w:color="auto" w:fill="EAF1DD" w:themeFill="accent3" w:themeFillTint="33"/>
          </w:tcPr>
          <w:p w14:paraId="59B1245F" w14:textId="77777777" w:rsidR="009A3F21" w:rsidRPr="003A03F2" w:rsidRDefault="009A3F21" w:rsidP="00C9187C">
            <w:pPr>
              <w:spacing w:before="20" w:after="20" w:line="276" w:lineRule="auto"/>
              <w:jc w:val="center"/>
              <w:rPr>
                <w:b/>
                <w:bCs/>
                <w:sz w:val="18"/>
                <w:szCs w:val="18"/>
                <w:lang w:eastAsia="x-none"/>
              </w:rPr>
            </w:pPr>
            <w:r>
              <w:rPr>
                <w:bCs/>
                <w:sz w:val="18"/>
                <w:szCs w:val="18"/>
                <w:lang w:eastAsia="x-none"/>
              </w:rPr>
              <w:t>Equipo PIFC</w:t>
            </w:r>
          </w:p>
        </w:tc>
        <w:tc>
          <w:tcPr>
            <w:tcW w:w="1021" w:type="pct"/>
            <w:shd w:val="clear" w:color="auto" w:fill="EAF1DD" w:themeFill="accent3" w:themeFillTint="33"/>
          </w:tcPr>
          <w:p w14:paraId="7BCD42D9"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Cuatrimestral</w:t>
            </w:r>
          </w:p>
        </w:tc>
        <w:tc>
          <w:tcPr>
            <w:tcW w:w="1001" w:type="pct"/>
            <w:vMerge/>
            <w:shd w:val="clear" w:color="auto" w:fill="EAF1DD" w:themeFill="accent3" w:themeFillTint="33"/>
          </w:tcPr>
          <w:p w14:paraId="0C8A8615" w14:textId="77777777" w:rsidR="009A3F21" w:rsidRPr="003A03F2" w:rsidRDefault="009A3F21" w:rsidP="00C9187C">
            <w:pPr>
              <w:spacing w:before="20" w:after="20" w:line="276" w:lineRule="auto"/>
              <w:rPr>
                <w:b/>
                <w:bCs/>
                <w:sz w:val="18"/>
                <w:szCs w:val="18"/>
                <w:lang w:eastAsia="x-none"/>
              </w:rPr>
            </w:pPr>
          </w:p>
        </w:tc>
      </w:tr>
      <w:tr w:rsidR="009A3F21" w:rsidRPr="003A03F2" w14:paraId="1242918E" w14:textId="77777777" w:rsidTr="00C9187C">
        <w:trPr>
          <w:trHeight w:val="274"/>
          <w:jc w:val="center"/>
        </w:trPr>
        <w:tc>
          <w:tcPr>
            <w:tcW w:w="325" w:type="pct"/>
            <w:vMerge/>
            <w:shd w:val="clear" w:color="auto" w:fill="DAEEF3" w:themeFill="accent5" w:themeFillTint="33"/>
          </w:tcPr>
          <w:p w14:paraId="60F0B188" w14:textId="77777777" w:rsidR="009A3F21" w:rsidRPr="003A03F2" w:rsidRDefault="009A3F21" w:rsidP="00C9187C">
            <w:pPr>
              <w:spacing w:before="20" w:after="20" w:line="276" w:lineRule="auto"/>
              <w:jc w:val="center"/>
              <w:rPr>
                <w:sz w:val="18"/>
                <w:szCs w:val="18"/>
                <w:lang w:eastAsia="x-none"/>
              </w:rPr>
            </w:pPr>
          </w:p>
        </w:tc>
        <w:tc>
          <w:tcPr>
            <w:tcW w:w="325" w:type="pct"/>
            <w:vMerge/>
            <w:shd w:val="clear" w:color="auto" w:fill="E5DFEC" w:themeFill="accent4" w:themeFillTint="33"/>
          </w:tcPr>
          <w:p w14:paraId="0CD79BBB" w14:textId="77777777" w:rsidR="009A3F21" w:rsidRPr="003A03F2" w:rsidRDefault="009A3F21" w:rsidP="00C9187C">
            <w:pPr>
              <w:spacing w:before="20" w:after="20" w:line="276" w:lineRule="auto"/>
              <w:jc w:val="center"/>
              <w:rPr>
                <w:sz w:val="18"/>
                <w:szCs w:val="18"/>
                <w:lang w:eastAsia="x-none"/>
              </w:rPr>
            </w:pPr>
          </w:p>
        </w:tc>
        <w:tc>
          <w:tcPr>
            <w:tcW w:w="3348" w:type="pct"/>
            <w:gridSpan w:val="3"/>
            <w:shd w:val="clear" w:color="auto" w:fill="EAF1DD" w:themeFill="accent3" w:themeFillTint="33"/>
          </w:tcPr>
          <w:p w14:paraId="467E08EF" w14:textId="77777777" w:rsidR="009A3F21" w:rsidRPr="003A03F2" w:rsidRDefault="009A3F21" w:rsidP="00C9187C">
            <w:pPr>
              <w:spacing w:before="20" w:after="20" w:line="276" w:lineRule="auto"/>
              <w:jc w:val="center"/>
              <w:rPr>
                <w:sz w:val="18"/>
                <w:szCs w:val="18"/>
                <w:lang w:eastAsia="x-none"/>
              </w:rPr>
            </w:pPr>
            <w:r w:rsidRPr="003A03F2">
              <w:rPr>
                <w:sz w:val="18"/>
                <w:szCs w:val="18"/>
                <w:lang w:eastAsia="x-none"/>
              </w:rPr>
              <w:t>Contratación de servicios de apoyo a la ejecución del PIFC:</w:t>
            </w:r>
          </w:p>
        </w:tc>
        <w:tc>
          <w:tcPr>
            <w:tcW w:w="1001" w:type="pct"/>
            <w:vMerge/>
            <w:shd w:val="clear" w:color="auto" w:fill="EAF1DD" w:themeFill="accent3" w:themeFillTint="33"/>
          </w:tcPr>
          <w:p w14:paraId="6C2994E9" w14:textId="77777777" w:rsidR="009A3F21" w:rsidRPr="003A03F2" w:rsidRDefault="009A3F21" w:rsidP="00C9187C">
            <w:pPr>
              <w:spacing w:before="20" w:after="20" w:line="276" w:lineRule="auto"/>
              <w:rPr>
                <w:sz w:val="18"/>
                <w:szCs w:val="18"/>
                <w:lang w:eastAsia="x-none"/>
              </w:rPr>
            </w:pPr>
          </w:p>
        </w:tc>
      </w:tr>
      <w:tr w:rsidR="009A3F21" w:rsidRPr="003A03F2" w14:paraId="75EC5F45" w14:textId="77777777" w:rsidTr="00C9187C">
        <w:trPr>
          <w:trHeight w:val="274"/>
          <w:jc w:val="center"/>
        </w:trPr>
        <w:tc>
          <w:tcPr>
            <w:tcW w:w="325" w:type="pct"/>
            <w:vMerge/>
            <w:shd w:val="clear" w:color="auto" w:fill="DAEEF3" w:themeFill="accent5" w:themeFillTint="33"/>
          </w:tcPr>
          <w:p w14:paraId="1ED69F13"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2AA14F01"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0960AE8F"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Elaboración de estudios de mercado</w:t>
            </w:r>
          </w:p>
        </w:tc>
        <w:tc>
          <w:tcPr>
            <w:tcW w:w="1289" w:type="pct"/>
            <w:shd w:val="clear" w:color="auto" w:fill="EAF1DD" w:themeFill="accent3" w:themeFillTint="33"/>
          </w:tcPr>
          <w:p w14:paraId="5D156B94"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Profesional especializado</w:t>
            </w:r>
          </w:p>
        </w:tc>
        <w:tc>
          <w:tcPr>
            <w:tcW w:w="1021" w:type="pct"/>
            <w:shd w:val="clear" w:color="auto" w:fill="EAF1DD" w:themeFill="accent3" w:themeFillTint="33"/>
          </w:tcPr>
          <w:p w14:paraId="19CCFF7C"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Anualmente</w:t>
            </w:r>
          </w:p>
        </w:tc>
        <w:tc>
          <w:tcPr>
            <w:tcW w:w="1001" w:type="pct"/>
            <w:vMerge/>
            <w:shd w:val="clear" w:color="auto" w:fill="EAF1DD" w:themeFill="accent3" w:themeFillTint="33"/>
          </w:tcPr>
          <w:p w14:paraId="6871EF0B" w14:textId="77777777" w:rsidR="009A3F21" w:rsidRPr="003A03F2" w:rsidRDefault="009A3F21" w:rsidP="00C9187C">
            <w:pPr>
              <w:spacing w:before="20" w:after="20" w:line="276" w:lineRule="auto"/>
              <w:rPr>
                <w:b/>
                <w:bCs/>
                <w:sz w:val="18"/>
                <w:szCs w:val="18"/>
                <w:lang w:eastAsia="x-none"/>
              </w:rPr>
            </w:pPr>
          </w:p>
        </w:tc>
      </w:tr>
      <w:tr w:rsidR="009A3F21" w:rsidRPr="003A03F2" w14:paraId="510D2432" w14:textId="77777777" w:rsidTr="00C9187C">
        <w:trPr>
          <w:trHeight w:val="274"/>
          <w:jc w:val="center"/>
        </w:trPr>
        <w:tc>
          <w:tcPr>
            <w:tcW w:w="325" w:type="pct"/>
            <w:vMerge/>
            <w:shd w:val="clear" w:color="auto" w:fill="DAEEF3" w:themeFill="accent5" w:themeFillTint="33"/>
          </w:tcPr>
          <w:p w14:paraId="080FD7F3"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62DC3EBF"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36600B71"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Elaboración de estudios previos</w:t>
            </w:r>
          </w:p>
        </w:tc>
        <w:tc>
          <w:tcPr>
            <w:tcW w:w="1289" w:type="pct"/>
            <w:shd w:val="clear" w:color="auto" w:fill="EAF1DD" w:themeFill="accent3" w:themeFillTint="33"/>
          </w:tcPr>
          <w:p w14:paraId="1DA3B0AA"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Profesional especializado</w:t>
            </w:r>
          </w:p>
        </w:tc>
        <w:tc>
          <w:tcPr>
            <w:tcW w:w="1021" w:type="pct"/>
            <w:shd w:val="clear" w:color="auto" w:fill="EAF1DD" w:themeFill="accent3" w:themeFillTint="33"/>
          </w:tcPr>
          <w:p w14:paraId="2BBD2F98"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Anualmente</w:t>
            </w:r>
          </w:p>
        </w:tc>
        <w:tc>
          <w:tcPr>
            <w:tcW w:w="1001" w:type="pct"/>
            <w:vMerge/>
            <w:shd w:val="clear" w:color="auto" w:fill="EAF1DD" w:themeFill="accent3" w:themeFillTint="33"/>
          </w:tcPr>
          <w:p w14:paraId="13D798C9" w14:textId="77777777" w:rsidR="009A3F21" w:rsidRPr="003A03F2" w:rsidRDefault="009A3F21" w:rsidP="00C9187C">
            <w:pPr>
              <w:spacing w:before="20" w:after="20" w:line="276" w:lineRule="auto"/>
              <w:rPr>
                <w:b/>
                <w:bCs/>
                <w:sz w:val="18"/>
                <w:szCs w:val="18"/>
                <w:lang w:eastAsia="x-none"/>
              </w:rPr>
            </w:pPr>
          </w:p>
        </w:tc>
      </w:tr>
      <w:tr w:rsidR="009A3F21" w:rsidRPr="003A03F2" w14:paraId="27FC1262" w14:textId="77777777" w:rsidTr="00C9187C">
        <w:trPr>
          <w:trHeight w:val="274"/>
          <w:jc w:val="center"/>
        </w:trPr>
        <w:tc>
          <w:tcPr>
            <w:tcW w:w="325" w:type="pct"/>
            <w:vMerge/>
            <w:shd w:val="clear" w:color="auto" w:fill="DAEEF3" w:themeFill="accent5" w:themeFillTint="33"/>
          </w:tcPr>
          <w:p w14:paraId="00326F74" w14:textId="77777777" w:rsidR="009A3F21" w:rsidRPr="003A03F2" w:rsidRDefault="009A3F21" w:rsidP="00C9187C">
            <w:pPr>
              <w:spacing w:before="20" w:after="20" w:line="276" w:lineRule="auto"/>
              <w:rPr>
                <w:b/>
                <w:bCs/>
                <w:sz w:val="18"/>
                <w:szCs w:val="18"/>
                <w:lang w:eastAsia="x-none"/>
              </w:rPr>
            </w:pPr>
          </w:p>
        </w:tc>
        <w:tc>
          <w:tcPr>
            <w:tcW w:w="325" w:type="pct"/>
            <w:vMerge/>
            <w:shd w:val="clear" w:color="auto" w:fill="E5DFEC" w:themeFill="accent4" w:themeFillTint="33"/>
          </w:tcPr>
          <w:p w14:paraId="29EA6E16" w14:textId="77777777" w:rsidR="009A3F21" w:rsidRPr="003A03F2" w:rsidRDefault="009A3F21" w:rsidP="00C9187C">
            <w:pPr>
              <w:spacing w:before="20" w:after="20" w:line="276" w:lineRule="auto"/>
              <w:rPr>
                <w:b/>
                <w:bCs/>
                <w:sz w:val="18"/>
                <w:szCs w:val="18"/>
                <w:lang w:eastAsia="x-none"/>
              </w:rPr>
            </w:pPr>
          </w:p>
        </w:tc>
        <w:tc>
          <w:tcPr>
            <w:tcW w:w="1038" w:type="pct"/>
            <w:shd w:val="clear" w:color="auto" w:fill="EAF1DD" w:themeFill="accent3" w:themeFillTint="33"/>
          </w:tcPr>
          <w:p w14:paraId="218E1DA2" w14:textId="77777777" w:rsidR="009A3F21" w:rsidRPr="003A03F2" w:rsidRDefault="009A3F21" w:rsidP="00C9187C">
            <w:pPr>
              <w:spacing w:before="20" w:after="20" w:line="276" w:lineRule="auto"/>
              <w:jc w:val="center"/>
              <w:rPr>
                <w:bCs/>
                <w:sz w:val="18"/>
                <w:szCs w:val="18"/>
                <w:lang w:eastAsia="x-none"/>
              </w:rPr>
            </w:pPr>
            <w:r w:rsidRPr="003A03F2">
              <w:rPr>
                <w:bCs/>
                <w:sz w:val="18"/>
                <w:szCs w:val="18"/>
                <w:lang w:eastAsia="x-none"/>
              </w:rPr>
              <w:t>Supervisión de contrato</w:t>
            </w:r>
          </w:p>
        </w:tc>
        <w:tc>
          <w:tcPr>
            <w:tcW w:w="1289" w:type="pct"/>
            <w:shd w:val="clear" w:color="auto" w:fill="EAF1DD" w:themeFill="accent3" w:themeFillTint="33"/>
          </w:tcPr>
          <w:p w14:paraId="64139755"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Profesional especializado</w:t>
            </w:r>
          </w:p>
        </w:tc>
        <w:tc>
          <w:tcPr>
            <w:tcW w:w="1021" w:type="pct"/>
            <w:shd w:val="clear" w:color="auto" w:fill="EAF1DD" w:themeFill="accent3" w:themeFillTint="33"/>
          </w:tcPr>
          <w:p w14:paraId="5EA17CA8" w14:textId="77777777" w:rsidR="009A3F21" w:rsidRPr="003A03F2" w:rsidRDefault="009A3F21" w:rsidP="00C9187C">
            <w:pPr>
              <w:spacing w:before="20" w:after="20" w:line="276" w:lineRule="auto"/>
              <w:jc w:val="center"/>
              <w:rPr>
                <w:b/>
                <w:bCs/>
                <w:sz w:val="18"/>
                <w:szCs w:val="18"/>
                <w:lang w:eastAsia="x-none"/>
              </w:rPr>
            </w:pPr>
            <w:r w:rsidRPr="003A03F2">
              <w:rPr>
                <w:bCs/>
                <w:sz w:val="18"/>
                <w:szCs w:val="18"/>
                <w:lang w:eastAsia="x-none"/>
              </w:rPr>
              <w:t>Anualmente</w:t>
            </w:r>
          </w:p>
        </w:tc>
        <w:tc>
          <w:tcPr>
            <w:tcW w:w="1001" w:type="pct"/>
            <w:vMerge/>
            <w:shd w:val="clear" w:color="auto" w:fill="EAF1DD" w:themeFill="accent3" w:themeFillTint="33"/>
          </w:tcPr>
          <w:p w14:paraId="74381EA2" w14:textId="77777777" w:rsidR="009A3F21" w:rsidRPr="003A03F2" w:rsidRDefault="009A3F21" w:rsidP="00C9187C">
            <w:pPr>
              <w:spacing w:before="20" w:after="20" w:line="276" w:lineRule="auto"/>
              <w:rPr>
                <w:b/>
                <w:bCs/>
                <w:sz w:val="18"/>
                <w:szCs w:val="18"/>
                <w:lang w:eastAsia="x-none"/>
              </w:rPr>
            </w:pPr>
          </w:p>
        </w:tc>
      </w:tr>
      <w:tr w:rsidR="009A3F21" w:rsidRPr="003A03F2" w14:paraId="71A0E1A8" w14:textId="77777777" w:rsidTr="00C9187C">
        <w:trPr>
          <w:trHeight w:val="274"/>
          <w:jc w:val="center"/>
        </w:trPr>
        <w:tc>
          <w:tcPr>
            <w:tcW w:w="5000" w:type="pct"/>
            <w:gridSpan w:val="6"/>
            <w:shd w:val="clear" w:color="auto" w:fill="F2DBDB" w:themeFill="accent2" w:themeFillTint="33"/>
          </w:tcPr>
          <w:p w14:paraId="0C59F1E0" w14:textId="166788F4" w:rsidR="009A3F21" w:rsidRPr="003A03F2" w:rsidRDefault="009A3F21" w:rsidP="00C9187C">
            <w:pPr>
              <w:spacing w:before="20" w:after="20" w:line="276" w:lineRule="auto"/>
              <w:jc w:val="center"/>
              <w:rPr>
                <w:bCs/>
                <w:sz w:val="18"/>
                <w:szCs w:val="18"/>
                <w:lang w:eastAsia="x-none"/>
              </w:rPr>
            </w:pPr>
            <w:r w:rsidRPr="003A03F2">
              <w:rPr>
                <w:b/>
                <w:bCs/>
                <w:sz w:val="18"/>
                <w:szCs w:val="18"/>
                <w:lang w:eastAsia="x-none"/>
              </w:rPr>
              <w:t>Fase 6</w:t>
            </w:r>
            <w:r w:rsidRPr="003A03F2">
              <w:rPr>
                <w:bCs/>
                <w:sz w:val="18"/>
                <w:szCs w:val="18"/>
                <w:lang w:eastAsia="x-none"/>
              </w:rPr>
              <w:t>. Evaluación y preparación informe ejecución de PI</w:t>
            </w:r>
            <w:r w:rsidR="009C5F20">
              <w:rPr>
                <w:bCs/>
                <w:sz w:val="18"/>
                <w:szCs w:val="18"/>
                <w:lang w:eastAsia="x-none"/>
              </w:rPr>
              <w:t>F</w:t>
            </w:r>
            <w:r w:rsidRPr="003A03F2">
              <w:rPr>
                <w:bCs/>
                <w:sz w:val="18"/>
                <w:szCs w:val="18"/>
                <w:lang w:eastAsia="x-none"/>
              </w:rPr>
              <w:t>C</w:t>
            </w:r>
          </w:p>
        </w:tc>
      </w:tr>
    </w:tbl>
    <w:p w14:paraId="43FDEE94" w14:textId="77777777" w:rsidR="009A3F21" w:rsidRDefault="009A3F21" w:rsidP="009A3F21">
      <w:pPr>
        <w:rPr>
          <w:rFonts w:eastAsia="Times New Roman"/>
          <w:b/>
          <w:bCs/>
          <w:lang w:eastAsia="es-ES_tradnl"/>
        </w:rPr>
      </w:pPr>
    </w:p>
    <w:p w14:paraId="7FB68A0A" w14:textId="77777777" w:rsidR="009A3F21" w:rsidRDefault="009A3F21" w:rsidP="009A3F21">
      <w:pPr>
        <w:rPr>
          <w:rFonts w:eastAsia="Times New Roman"/>
          <w:b/>
          <w:bCs/>
          <w:lang w:eastAsia="es-ES_tradnl"/>
        </w:rPr>
      </w:pPr>
    </w:p>
    <w:p w14:paraId="18DA9F84" w14:textId="1E29A5A2" w:rsidR="009A3F21" w:rsidRPr="00B43FF9" w:rsidRDefault="009A3F21" w:rsidP="009A3F21">
      <w:pPr>
        <w:rPr>
          <w:rFonts w:eastAsia="Times New Roman"/>
          <w:b/>
          <w:bCs/>
          <w:lang w:eastAsia="es-ES_tradnl"/>
        </w:rPr>
      </w:pPr>
      <w:r w:rsidRPr="00B43FF9">
        <w:rPr>
          <w:rFonts w:eastAsia="Times New Roman"/>
          <w:b/>
          <w:bCs/>
          <w:lang w:eastAsia="es-ES_tradnl"/>
        </w:rPr>
        <w:t xml:space="preserve">Fase </w:t>
      </w:r>
      <w:r w:rsidR="008406B4">
        <w:rPr>
          <w:rFonts w:eastAsia="Times New Roman"/>
          <w:b/>
          <w:bCs/>
          <w:lang w:eastAsia="es-ES_tradnl"/>
        </w:rPr>
        <w:t>3</w:t>
      </w:r>
      <w:r w:rsidRPr="00B43FF9">
        <w:rPr>
          <w:rFonts w:eastAsia="Times New Roman"/>
          <w:b/>
          <w:bCs/>
          <w:lang w:eastAsia="es-ES_tradnl"/>
        </w:rPr>
        <w:t xml:space="preserve">: Ejecución </w:t>
      </w:r>
      <w:r>
        <w:rPr>
          <w:rFonts w:eastAsia="Times New Roman"/>
          <w:b/>
          <w:bCs/>
          <w:lang w:eastAsia="es-ES_tradnl"/>
        </w:rPr>
        <w:t xml:space="preserve">del Plan Institucional de Formación y Capacitación </w:t>
      </w:r>
    </w:p>
    <w:p w14:paraId="1626446D" w14:textId="77777777" w:rsidR="009A3F21" w:rsidRDefault="009A3F21" w:rsidP="009A3F21">
      <w:pPr>
        <w:rPr>
          <w:rFonts w:eastAsia="Times New Roman"/>
          <w:lang w:eastAsia="es-ES_tradnl"/>
        </w:rPr>
      </w:pPr>
    </w:p>
    <w:p w14:paraId="551BC949" w14:textId="1F66EB88" w:rsidR="009A3F21" w:rsidRDefault="00DD7CD4" w:rsidP="009A3F21">
      <w:pPr>
        <w:rPr>
          <w:rFonts w:eastAsia="Times New Roman"/>
          <w:lang w:eastAsia="es-ES_tradnl"/>
        </w:rPr>
      </w:pPr>
      <w:r>
        <w:rPr>
          <w:rFonts w:eastAsia="Times New Roman"/>
          <w:lang w:eastAsia="es-ES_tradnl"/>
        </w:rPr>
        <w:t xml:space="preserve">La fase de ejecución incluye </w:t>
      </w:r>
      <w:r w:rsidR="009A3F21" w:rsidRPr="00B43FF9">
        <w:rPr>
          <w:rFonts w:eastAsia="Times New Roman"/>
          <w:lang w:eastAsia="es-ES_tradnl"/>
        </w:rPr>
        <w:t>s</w:t>
      </w:r>
      <w:r>
        <w:rPr>
          <w:rFonts w:eastAsia="Times New Roman"/>
          <w:lang w:eastAsia="es-ES_tradnl"/>
        </w:rPr>
        <w:t xml:space="preserve">erie de actividades que requiere de la articulación </w:t>
      </w:r>
      <w:r w:rsidR="009A3F21">
        <w:rPr>
          <w:rFonts w:eastAsia="Times New Roman"/>
          <w:lang w:eastAsia="es-ES_tradnl"/>
        </w:rPr>
        <w:t xml:space="preserve"> </w:t>
      </w:r>
      <w:r>
        <w:rPr>
          <w:rFonts w:eastAsia="Times New Roman"/>
          <w:lang w:eastAsia="es-ES_tradnl"/>
        </w:rPr>
        <w:t>transversal con</w:t>
      </w:r>
      <w:r w:rsidR="009A3F21" w:rsidRPr="00B43FF9">
        <w:rPr>
          <w:rFonts w:eastAsia="Times New Roman"/>
          <w:lang w:eastAsia="es-ES_tradnl"/>
        </w:rPr>
        <w:t xml:space="preserve"> PIFC, por ello aquí describiremos </w:t>
      </w:r>
      <w:r w:rsidR="009A3F21">
        <w:rPr>
          <w:rFonts w:eastAsia="Times New Roman"/>
          <w:lang w:eastAsia="es-ES_tradnl"/>
        </w:rPr>
        <w:t xml:space="preserve">las </w:t>
      </w:r>
      <w:r w:rsidR="009A3F21" w:rsidRPr="00B43FF9">
        <w:rPr>
          <w:rFonts w:eastAsia="Times New Roman"/>
          <w:lang w:eastAsia="es-ES_tradnl"/>
        </w:rPr>
        <w:t>actividades:</w:t>
      </w:r>
    </w:p>
    <w:p w14:paraId="2605DE7F" w14:textId="77777777" w:rsidR="009A3F21" w:rsidRDefault="009A3F21" w:rsidP="009A3F21">
      <w:pPr>
        <w:rPr>
          <w:rFonts w:eastAsia="Times New Roman"/>
          <w:lang w:eastAsia="es-ES_tradnl"/>
        </w:rPr>
      </w:pPr>
    </w:p>
    <w:p w14:paraId="4A3573F8" w14:textId="77777777" w:rsidR="009A3F21" w:rsidRPr="009128C6" w:rsidRDefault="009A3F21" w:rsidP="7FAA4916">
      <w:pPr>
        <w:rPr>
          <w:rFonts w:eastAsia="Times New Roman"/>
          <w:b/>
          <w:bCs/>
          <w:lang w:eastAsia="es-ES"/>
        </w:rPr>
      </w:pPr>
      <w:r>
        <w:rPr>
          <w:rFonts w:eastAsia="Times New Roman"/>
          <w:noProof/>
          <w:lang w:eastAsia="es-CO"/>
        </w:rPr>
        <w:drawing>
          <wp:inline distT="0" distB="0" distL="0" distR="0" wp14:anchorId="7B50AFC0" wp14:editId="62A9E9EC">
            <wp:extent cx="5771213" cy="1858781"/>
            <wp:effectExtent l="0" t="0" r="20320" b="825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FAED605" w14:textId="77777777" w:rsidR="009A3F21" w:rsidRPr="0086089F" w:rsidRDefault="009A3F21" w:rsidP="009A3F21">
      <w:pPr>
        <w:jc w:val="center"/>
        <w:rPr>
          <w:rFonts w:eastAsia="Times New Roman"/>
          <w:iCs/>
          <w:sz w:val="16"/>
          <w:szCs w:val="16"/>
          <w:lang w:val="es-ES" w:eastAsia="es-ES_tradnl"/>
        </w:rPr>
      </w:pPr>
      <w:r w:rsidRPr="0086089F">
        <w:rPr>
          <w:rFonts w:eastAsia="Times New Roman"/>
          <w:iCs/>
          <w:sz w:val="16"/>
          <w:szCs w:val="16"/>
          <w:lang w:val="es-ES" w:eastAsia="es-ES_tradnl"/>
        </w:rPr>
        <w:t>Gráfico 2. Componentes del PIFC. Elaboración propia.</w:t>
      </w:r>
    </w:p>
    <w:p w14:paraId="7155715A" w14:textId="23EF2B24" w:rsidR="009A3F21" w:rsidRDefault="009A3F21" w:rsidP="009A3F21">
      <w:pPr>
        <w:rPr>
          <w:rFonts w:eastAsia="Times New Roman"/>
          <w:lang w:eastAsia="es-ES_tradnl"/>
        </w:rPr>
      </w:pPr>
    </w:p>
    <w:p w14:paraId="2956B9CE" w14:textId="77777777" w:rsidR="00E86C2B" w:rsidRPr="00B43FF9" w:rsidRDefault="00E86C2B" w:rsidP="009A3F21">
      <w:pPr>
        <w:rPr>
          <w:rFonts w:eastAsia="Times New Roman"/>
          <w:lang w:eastAsia="es-ES_tradnl"/>
        </w:rPr>
      </w:pPr>
    </w:p>
    <w:p w14:paraId="75EA8D7E" w14:textId="77777777" w:rsidR="009A3F21" w:rsidRPr="009128C6" w:rsidRDefault="009A3F21" w:rsidP="009A3F21">
      <w:pPr>
        <w:pStyle w:val="Prrafodelista"/>
        <w:numPr>
          <w:ilvl w:val="0"/>
          <w:numId w:val="23"/>
        </w:numPr>
        <w:autoSpaceDE/>
        <w:autoSpaceDN/>
        <w:adjustRightInd/>
        <w:ind w:left="426"/>
        <w:rPr>
          <w:rFonts w:eastAsia="Times New Roman"/>
          <w:sz w:val="22"/>
          <w:szCs w:val="22"/>
          <w:lang w:eastAsia="es-ES_tradnl"/>
        </w:rPr>
      </w:pPr>
      <w:r w:rsidRPr="009128C6">
        <w:rPr>
          <w:rFonts w:eastAsia="Times New Roman"/>
          <w:b/>
          <w:bCs/>
          <w:i/>
          <w:iCs/>
          <w:sz w:val="22"/>
          <w:szCs w:val="22"/>
          <w:lang w:eastAsia="es-ES_tradnl"/>
        </w:rPr>
        <w:t>Cumplimiento componentes del PIFC y articulación con los ejes del Plan Nacional de Formación y Capacitación 2023 – 2030:</w:t>
      </w:r>
      <w:r>
        <w:rPr>
          <w:rFonts w:eastAsia="Times New Roman"/>
          <w:sz w:val="22"/>
          <w:szCs w:val="22"/>
          <w:lang w:eastAsia="es-ES_tradnl"/>
        </w:rPr>
        <w:t xml:space="preserve"> </w:t>
      </w:r>
      <w:r>
        <w:rPr>
          <w:sz w:val="22"/>
          <w:szCs w:val="22"/>
        </w:rPr>
        <w:t>l</w:t>
      </w:r>
      <w:r w:rsidRPr="009128C6">
        <w:rPr>
          <w:sz w:val="22"/>
          <w:szCs w:val="22"/>
        </w:rPr>
        <w:t>a ejecución del Plan Institucional de Formación y Capacitación implica no solo el seguimiento a la contratación de servicios, sino también la articulación interinstitucional e intersectorial, y la gestión del conocimiento institucional. Esto permite una gestión eficiente, con ahorros presupuestarios, y una mayor conexión del talento humano con diversas perspectivas. Además, se llevará a cabo la programación de eventos de capacitación, asegurando que se respondan las necesidades identificadas y se cumplan las directrices del Plan Nacional de Formación y Capacitación 2023-2030.</w:t>
      </w:r>
    </w:p>
    <w:p w14:paraId="42430818" w14:textId="77777777" w:rsidR="009A3F21" w:rsidRPr="009128C6" w:rsidRDefault="009A3F21" w:rsidP="009A3F21">
      <w:pPr>
        <w:ind w:left="426"/>
        <w:rPr>
          <w:rFonts w:eastAsia="Times New Roman"/>
          <w:b/>
          <w:bCs/>
          <w:i/>
          <w:iCs/>
          <w:lang w:eastAsia="es-ES_tradnl"/>
        </w:rPr>
      </w:pPr>
    </w:p>
    <w:p w14:paraId="209A5B29" w14:textId="77777777" w:rsidR="009A3F21" w:rsidRDefault="009A3F21" w:rsidP="009A3F21">
      <w:pPr>
        <w:pStyle w:val="Prrafodelista"/>
        <w:numPr>
          <w:ilvl w:val="0"/>
          <w:numId w:val="23"/>
        </w:numPr>
        <w:autoSpaceDE/>
        <w:autoSpaceDN/>
        <w:adjustRightInd/>
        <w:ind w:left="426"/>
        <w:rPr>
          <w:rFonts w:eastAsia="Times New Roman"/>
          <w:b/>
          <w:bCs/>
          <w:i/>
          <w:iCs/>
          <w:sz w:val="22"/>
          <w:szCs w:val="22"/>
          <w:lang w:eastAsia="es-ES_tradnl"/>
        </w:rPr>
      </w:pPr>
      <w:r w:rsidRPr="009128C6">
        <w:rPr>
          <w:rFonts w:eastAsia="Times New Roman"/>
          <w:b/>
          <w:bCs/>
          <w:i/>
          <w:iCs/>
          <w:sz w:val="22"/>
          <w:szCs w:val="22"/>
          <w:lang w:eastAsia="es-ES_tradnl"/>
        </w:rPr>
        <w:t>Gestión y articulación interinstitucional e intersectorial</w:t>
      </w:r>
      <w:r>
        <w:rPr>
          <w:rFonts w:eastAsia="Times New Roman"/>
          <w:b/>
          <w:bCs/>
          <w:i/>
          <w:iCs/>
          <w:sz w:val="22"/>
          <w:szCs w:val="22"/>
          <w:lang w:eastAsia="es-ES_tradnl"/>
        </w:rPr>
        <w:t xml:space="preserve">: </w:t>
      </w:r>
      <w:r>
        <w:rPr>
          <w:sz w:val="22"/>
          <w:szCs w:val="22"/>
        </w:rPr>
        <w:t>c</w:t>
      </w:r>
      <w:r w:rsidRPr="009128C6">
        <w:rPr>
          <w:sz w:val="22"/>
          <w:szCs w:val="22"/>
        </w:rPr>
        <w:t>onsiderando que varias de las necesidades de capacitación pueden ser atendidas mediante la oferta educativa de instituciones como la CNSC, SENA, ESAP, DAFP, DNP, DANE, Colombia Compra Eficiente, y las Cajas de Compensación Familiar, entre otras, se implementará dentro de la ejecución del PIFC un monitoreo constante, junto con la divulgación y el acompañamiento necesario, para garantizar que los servidores aprovechen estas oportunidades de formación.</w:t>
      </w:r>
    </w:p>
    <w:p w14:paraId="5CA7F096" w14:textId="77777777" w:rsidR="009A3F21" w:rsidRPr="009128C6" w:rsidRDefault="009A3F21" w:rsidP="009A3F21">
      <w:pPr>
        <w:ind w:left="426"/>
        <w:rPr>
          <w:rFonts w:eastAsia="Times New Roman"/>
          <w:b/>
          <w:bCs/>
          <w:i/>
          <w:iCs/>
          <w:lang w:eastAsia="es-ES_tradnl"/>
        </w:rPr>
      </w:pPr>
    </w:p>
    <w:p w14:paraId="31C58947" w14:textId="77777777" w:rsidR="009A3F21" w:rsidRPr="003A03F2" w:rsidRDefault="009A3F21" w:rsidP="009A3F21">
      <w:pPr>
        <w:pStyle w:val="Prrafodelista"/>
        <w:numPr>
          <w:ilvl w:val="0"/>
          <w:numId w:val="23"/>
        </w:numPr>
        <w:autoSpaceDE/>
        <w:autoSpaceDN/>
        <w:adjustRightInd/>
        <w:ind w:left="426"/>
        <w:rPr>
          <w:rFonts w:eastAsia="Times New Roman"/>
          <w:b/>
          <w:bCs/>
          <w:i/>
          <w:iCs/>
          <w:sz w:val="22"/>
          <w:szCs w:val="22"/>
          <w:lang w:eastAsia="es-ES_tradnl"/>
        </w:rPr>
      </w:pPr>
      <w:r w:rsidRPr="009128C6">
        <w:rPr>
          <w:rFonts w:eastAsia="Times New Roman"/>
          <w:b/>
          <w:bCs/>
          <w:i/>
          <w:iCs/>
          <w:sz w:val="22"/>
          <w:szCs w:val="22"/>
          <w:lang w:eastAsia="es-ES_tradnl"/>
        </w:rPr>
        <w:t>Transferencia y gestión del conocimiento</w:t>
      </w:r>
      <w:r>
        <w:rPr>
          <w:rFonts w:eastAsia="Times New Roman"/>
          <w:b/>
          <w:bCs/>
          <w:i/>
          <w:iCs/>
          <w:sz w:val="22"/>
          <w:szCs w:val="22"/>
          <w:lang w:eastAsia="es-ES_tradnl"/>
        </w:rPr>
        <w:t xml:space="preserve">: </w:t>
      </w:r>
      <w:r w:rsidRPr="009128C6">
        <w:rPr>
          <w:sz w:val="22"/>
          <w:szCs w:val="22"/>
        </w:rPr>
        <w:t xml:space="preserve">la </w:t>
      </w:r>
      <w:r>
        <w:rPr>
          <w:sz w:val="22"/>
          <w:szCs w:val="22"/>
        </w:rPr>
        <w:t>Entidad</w:t>
      </w:r>
      <w:r w:rsidRPr="003A03F2">
        <w:rPr>
          <w:sz w:val="22"/>
          <w:szCs w:val="22"/>
        </w:rPr>
        <w:t xml:space="preserve"> dispone de un equipo especializado en ejes transversales, un plan de bienestar y personal con experiencia en el sistema de subsidio familiar, transformación digital, gestión documental, fondos de ley, entre otros temas clave. El Plan Institucional de Formación y Capacitación incorporará un ciclo de capacitaciones que contará con el apoyo de este capital humano, quienes se encargarán de facilitar y coordinar todo el componente logístico del proceso.</w:t>
      </w:r>
    </w:p>
    <w:p w14:paraId="02303A05" w14:textId="77777777" w:rsidR="009A3F21" w:rsidRPr="009128C6" w:rsidRDefault="009A3F21" w:rsidP="009A3F21">
      <w:pPr>
        <w:ind w:left="426"/>
        <w:rPr>
          <w:rFonts w:eastAsia="Times New Roman"/>
          <w:b/>
          <w:bCs/>
          <w:i/>
          <w:iCs/>
          <w:lang w:eastAsia="es-ES_tradnl"/>
        </w:rPr>
      </w:pPr>
    </w:p>
    <w:p w14:paraId="444AC07F" w14:textId="3519534C" w:rsidR="009E08BC" w:rsidRDefault="009A3F21" w:rsidP="009E08BC">
      <w:pPr>
        <w:pStyle w:val="Prrafodelista"/>
        <w:numPr>
          <w:ilvl w:val="0"/>
          <w:numId w:val="23"/>
        </w:numPr>
        <w:autoSpaceDE/>
        <w:autoSpaceDN/>
        <w:adjustRightInd/>
        <w:ind w:left="426"/>
        <w:rPr>
          <w:rFonts w:eastAsia="Times New Roman"/>
          <w:b/>
          <w:bCs/>
          <w:i/>
          <w:iCs/>
          <w:lang w:eastAsia="es-ES_tradnl"/>
        </w:rPr>
      </w:pPr>
      <w:r w:rsidRPr="009E08BC">
        <w:rPr>
          <w:rFonts w:eastAsia="Times New Roman"/>
          <w:b/>
          <w:bCs/>
          <w:i/>
          <w:iCs/>
          <w:sz w:val="22"/>
          <w:szCs w:val="22"/>
          <w:lang w:eastAsia="es-ES_tradnl"/>
        </w:rPr>
        <w:t xml:space="preserve">Contratación de servicios de apoyo a la ejecución del PIFC: </w:t>
      </w:r>
      <w:r>
        <w:rPr>
          <w:sz w:val="22"/>
          <w:szCs w:val="22"/>
        </w:rPr>
        <w:t>l</w:t>
      </w:r>
      <w:r w:rsidRPr="000775C5">
        <w:rPr>
          <w:sz w:val="22"/>
          <w:szCs w:val="22"/>
        </w:rPr>
        <w:t xml:space="preserve">as necesidades educativas identificadas en el diagnóstico de capacitación que no puedan ser atendidas mediante la colaboración interinstitucional o con el talento humano interno de la Superintendencia del Subsidio Familiar, </w:t>
      </w:r>
      <w:r w:rsidR="009465C9">
        <w:rPr>
          <w:sz w:val="22"/>
          <w:szCs w:val="22"/>
        </w:rPr>
        <w:t xml:space="preserve">se </w:t>
      </w:r>
      <w:r w:rsidRPr="000775C5">
        <w:rPr>
          <w:sz w:val="22"/>
          <w:szCs w:val="22"/>
        </w:rPr>
        <w:t>requerir</w:t>
      </w:r>
      <w:r w:rsidR="002F46A7">
        <w:rPr>
          <w:sz w:val="22"/>
          <w:szCs w:val="22"/>
        </w:rPr>
        <w:t>á</w:t>
      </w:r>
      <w:r w:rsidRPr="000775C5">
        <w:rPr>
          <w:sz w:val="22"/>
          <w:szCs w:val="22"/>
        </w:rPr>
        <w:t xml:space="preserve"> la contratación de servicios externos</w:t>
      </w:r>
      <w:r w:rsidR="009E08BC">
        <w:rPr>
          <w:sz w:val="22"/>
          <w:szCs w:val="22"/>
        </w:rPr>
        <w:t>, el cumplimiento del presente plan se encuentra sujeto a la disponibilidad presupuestal de la entidad.</w:t>
      </w:r>
    </w:p>
    <w:p w14:paraId="5E89559B" w14:textId="77777777" w:rsidR="009E08BC" w:rsidRPr="009E08BC" w:rsidRDefault="009E08BC" w:rsidP="009E08BC">
      <w:pPr>
        <w:autoSpaceDE/>
        <w:autoSpaceDN/>
        <w:adjustRightInd/>
        <w:rPr>
          <w:rFonts w:eastAsia="Times New Roman"/>
          <w:b/>
          <w:bCs/>
          <w:i/>
          <w:iCs/>
          <w:lang w:eastAsia="es-ES_tradnl"/>
        </w:rPr>
      </w:pPr>
    </w:p>
    <w:p w14:paraId="1D6B2874" w14:textId="77777777" w:rsidR="009A3F21" w:rsidRPr="000775C5" w:rsidRDefault="009A3F21" w:rsidP="009A3F21">
      <w:pPr>
        <w:pStyle w:val="Prrafodelista"/>
        <w:numPr>
          <w:ilvl w:val="0"/>
          <w:numId w:val="23"/>
        </w:numPr>
        <w:autoSpaceDE/>
        <w:autoSpaceDN/>
        <w:adjustRightInd/>
        <w:ind w:left="426"/>
        <w:rPr>
          <w:rFonts w:eastAsia="Times New Roman"/>
          <w:b/>
          <w:bCs/>
          <w:i/>
          <w:iCs/>
          <w:sz w:val="22"/>
          <w:szCs w:val="22"/>
          <w:lang w:eastAsia="es-ES_tradnl"/>
        </w:rPr>
      </w:pPr>
      <w:r w:rsidRPr="000775C5">
        <w:rPr>
          <w:rFonts w:eastAsia="Times New Roman"/>
          <w:b/>
          <w:bCs/>
          <w:i/>
          <w:iCs/>
          <w:sz w:val="22"/>
          <w:szCs w:val="22"/>
          <w:lang w:eastAsia="es-ES_tradnl"/>
        </w:rPr>
        <w:t xml:space="preserve">Articulación </w:t>
      </w:r>
      <w:r>
        <w:rPr>
          <w:rFonts w:eastAsia="Times New Roman"/>
          <w:b/>
          <w:bCs/>
          <w:i/>
          <w:iCs/>
          <w:sz w:val="22"/>
          <w:szCs w:val="22"/>
          <w:lang w:eastAsia="es-ES_tradnl"/>
        </w:rPr>
        <w:t xml:space="preserve">ejes </w:t>
      </w:r>
      <w:r w:rsidRPr="000775C5">
        <w:rPr>
          <w:rFonts w:eastAsia="Times New Roman"/>
          <w:b/>
          <w:bCs/>
          <w:i/>
          <w:iCs/>
          <w:sz w:val="22"/>
          <w:szCs w:val="22"/>
          <w:lang w:eastAsia="es-ES_tradnl"/>
        </w:rPr>
        <w:t>estratégicos del Plan Nacional de Formación y Capacitación (PNFC) de 2023-2030:</w:t>
      </w:r>
      <w:r>
        <w:rPr>
          <w:rFonts w:eastAsia="Times New Roman"/>
          <w:b/>
          <w:bCs/>
          <w:i/>
          <w:iCs/>
          <w:sz w:val="22"/>
          <w:szCs w:val="22"/>
          <w:lang w:eastAsia="es-ES_tradnl"/>
        </w:rPr>
        <w:t xml:space="preserve"> </w:t>
      </w:r>
      <w:r w:rsidRPr="000775C5">
        <w:rPr>
          <w:rFonts w:eastAsia="Times New Roman"/>
          <w:sz w:val="22"/>
          <w:szCs w:val="22"/>
          <w:lang w:eastAsia="es-ES_tradnl"/>
        </w:rPr>
        <w:t xml:space="preserve">con el objetivo de estimular el desempeño óptimo y, además de ello, propiciar un cambio en la forma de pensar, sentir y percibir su labor al Estado, particularmente, para la </w:t>
      </w:r>
      <w:r>
        <w:rPr>
          <w:rFonts w:eastAsia="Times New Roman"/>
          <w:sz w:val="22"/>
          <w:szCs w:val="22"/>
          <w:lang w:eastAsia="es-ES_tradnl"/>
        </w:rPr>
        <w:t>Entidad</w:t>
      </w:r>
      <w:r w:rsidRPr="000775C5">
        <w:rPr>
          <w:rFonts w:eastAsia="Times New Roman"/>
          <w:sz w:val="22"/>
          <w:szCs w:val="22"/>
          <w:lang w:eastAsia="es-ES_tradnl"/>
        </w:rPr>
        <w:t xml:space="preserve"> de la cual hace parte. Los ejes son:</w:t>
      </w:r>
    </w:p>
    <w:p w14:paraId="32FB9BD2" w14:textId="77777777" w:rsidR="009A3F21" w:rsidRPr="000775C5" w:rsidRDefault="009A3F21" w:rsidP="009A3F21">
      <w:pPr>
        <w:pStyle w:val="Prrafodelista"/>
        <w:rPr>
          <w:rFonts w:eastAsia="Times New Roman"/>
          <w:b/>
          <w:bCs/>
          <w:i/>
          <w:iCs/>
          <w:sz w:val="22"/>
          <w:szCs w:val="22"/>
          <w:lang w:eastAsia="es-ES_tradnl"/>
        </w:rPr>
      </w:pPr>
    </w:p>
    <w:p w14:paraId="79958B2C" w14:textId="77777777" w:rsidR="009A3F21" w:rsidRPr="000775C5" w:rsidRDefault="009A3F21" w:rsidP="009A3F21">
      <w:pPr>
        <w:pStyle w:val="Prrafodelista"/>
        <w:numPr>
          <w:ilvl w:val="0"/>
          <w:numId w:val="24"/>
        </w:numPr>
        <w:autoSpaceDE/>
        <w:autoSpaceDN/>
        <w:adjustRightInd/>
        <w:rPr>
          <w:rFonts w:eastAsia="Times New Roman"/>
          <w:sz w:val="22"/>
          <w:szCs w:val="22"/>
          <w:lang w:val="es-ES" w:eastAsia="es-ES_tradnl"/>
        </w:rPr>
      </w:pPr>
      <w:r w:rsidRPr="00BB22A9">
        <w:rPr>
          <w:rFonts w:eastAsia="Times New Roman"/>
          <w:b/>
          <w:bCs/>
          <w:i/>
          <w:iCs/>
          <w:sz w:val="22"/>
          <w:szCs w:val="22"/>
          <w:lang w:eastAsia="es-ES_tradnl"/>
        </w:rPr>
        <w:t>Eje 1.</w:t>
      </w:r>
      <w:r w:rsidRPr="00BB22A9">
        <w:rPr>
          <w:rFonts w:eastAsia="Times New Roman"/>
          <w:i/>
          <w:iCs/>
          <w:sz w:val="22"/>
          <w:szCs w:val="22"/>
          <w:lang w:eastAsia="es-ES_tradnl"/>
        </w:rPr>
        <w:t xml:space="preserve"> Paz total, memoria y derechos humanos:</w:t>
      </w:r>
      <w:r w:rsidRPr="000775C5">
        <w:rPr>
          <w:rFonts w:eastAsia="Times New Roman"/>
          <w:sz w:val="22"/>
          <w:szCs w:val="22"/>
          <w:lang w:eastAsia="es-ES_tradnl"/>
        </w:rPr>
        <w:t xml:space="preserve"> Se enfoca en transformar institucional y culturalmente a los servidores públicos, promoviendo la construcción de paz y la garantía de derechos, reconociendo el papel crucial de las administraciones públicas en la convivencia y el bienestar social.</w:t>
      </w:r>
    </w:p>
    <w:p w14:paraId="7909068D" w14:textId="77777777" w:rsidR="009A3F21" w:rsidRPr="000775C5" w:rsidRDefault="009A3F21" w:rsidP="009A3F21">
      <w:pPr>
        <w:pStyle w:val="Prrafodelista"/>
        <w:rPr>
          <w:rFonts w:eastAsia="Times New Roman"/>
          <w:sz w:val="22"/>
          <w:szCs w:val="22"/>
          <w:lang w:val="es-ES" w:eastAsia="es-ES_tradnl"/>
        </w:rPr>
      </w:pPr>
    </w:p>
    <w:p w14:paraId="6A4D3AE4" w14:textId="77777777" w:rsidR="009A3F21" w:rsidRPr="000775C5" w:rsidRDefault="009A3F21" w:rsidP="009A3F21">
      <w:pPr>
        <w:pStyle w:val="Prrafodelista"/>
        <w:numPr>
          <w:ilvl w:val="0"/>
          <w:numId w:val="24"/>
        </w:numPr>
        <w:autoSpaceDE/>
        <w:autoSpaceDN/>
        <w:adjustRightInd/>
        <w:rPr>
          <w:rFonts w:eastAsia="Times New Roman"/>
          <w:sz w:val="22"/>
          <w:szCs w:val="22"/>
          <w:lang w:val="es-ES" w:eastAsia="es-ES_tradnl"/>
        </w:rPr>
      </w:pPr>
      <w:r w:rsidRPr="00BB22A9">
        <w:rPr>
          <w:rFonts w:eastAsia="Times New Roman"/>
          <w:b/>
          <w:bCs/>
          <w:i/>
          <w:iCs/>
          <w:sz w:val="22"/>
          <w:szCs w:val="22"/>
          <w:lang w:val="es-ES" w:eastAsia="es-ES_tradnl"/>
        </w:rPr>
        <w:t>Eje 2</w:t>
      </w:r>
      <w:r w:rsidRPr="00BB22A9">
        <w:rPr>
          <w:rFonts w:eastAsia="Times New Roman"/>
          <w:b/>
          <w:bCs/>
          <w:i/>
          <w:iCs/>
          <w:sz w:val="22"/>
          <w:szCs w:val="22"/>
          <w:lang w:eastAsia="es-ES_tradnl"/>
        </w:rPr>
        <w:t>.</w:t>
      </w:r>
      <w:r>
        <w:rPr>
          <w:rFonts w:eastAsia="Times New Roman"/>
          <w:i/>
          <w:iCs/>
          <w:sz w:val="22"/>
          <w:szCs w:val="22"/>
          <w:lang w:eastAsia="es-ES_tradnl"/>
        </w:rPr>
        <w:t xml:space="preserve"> Territorio,</w:t>
      </w:r>
      <w:r w:rsidRPr="00BB22A9">
        <w:rPr>
          <w:rFonts w:eastAsia="Times New Roman"/>
          <w:i/>
          <w:iCs/>
          <w:sz w:val="22"/>
          <w:szCs w:val="22"/>
          <w:lang w:eastAsia="es-ES_tradnl"/>
        </w:rPr>
        <w:t xml:space="preserve"> vida y ambiente:</w:t>
      </w:r>
      <w:r w:rsidRPr="000775C5">
        <w:rPr>
          <w:rFonts w:eastAsia="Times New Roman"/>
          <w:sz w:val="22"/>
          <w:szCs w:val="22"/>
          <w:lang w:eastAsia="es-ES_tradnl"/>
        </w:rPr>
        <w:t xml:space="preserve"> está dirigido a los servidores públicos para entender el territorio como un constructo social y geográfico, donde se analizan las relaciones de poder y su impacto en el espacio, a través de instituciones, personas y comunidades.</w:t>
      </w:r>
    </w:p>
    <w:p w14:paraId="2FD93DC8" w14:textId="77777777" w:rsidR="009A3F21" w:rsidRPr="000775C5" w:rsidRDefault="009A3F21" w:rsidP="009A3F21">
      <w:pPr>
        <w:pStyle w:val="Prrafodelista"/>
        <w:rPr>
          <w:rFonts w:eastAsia="Times New Roman"/>
          <w:sz w:val="22"/>
          <w:szCs w:val="22"/>
          <w:lang w:val="es-ES" w:eastAsia="es-ES_tradnl"/>
        </w:rPr>
      </w:pPr>
    </w:p>
    <w:p w14:paraId="3C23EC49" w14:textId="77777777" w:rsidR="009A3F21" w:rsidRPr="00BB22A9" w:rsidRDefault="009A3F21" w:rsidP="009A3F21">
      <w:pPr>
        <w:pStyle w:val="Prrafodelista"/>
        <w:numPr>
          <w:ilvl w:val="0"/>
          <w:numId w:val="24"/>
        </w:numPr>
        <w:autoSpaceDE/>
        <w:autoSpaceDN/>
        <w:adjustRightInd/>
        <w:rPr>
          <w:rFonts w:eastAsia="Times New Roman"/>
          <w:sz w:val="22"/>
          <w:szCs w:val="22"/>
          <w:lang w:eastAsia="es-ES_tradnl"/>
        </w:rPr>
      </w:pPr>
      <w:r w:rsidRPr="00BB22A9">
        <w:rPr>
          <w:rFonts w:eastAsia="Times New Roman"/>
          <w:b/>
          <w:bCs/>
          <w:i/>
          <w:iCs/>
          <w:sz w:val="22"/>
          <w:szCs w:val="22"/>
          <w:lang w:eastAsia="es-ES_tradnl"/>
        </w:rPr>
        <w:t>Eje 3.</w:t>
      </w:r>
      <w:r w:rsidRPr="00BB22A9">
        <w:rPr>
          <w:rFonts w:eastAsia="Times New Roman"/>
          <w:i/>
          <w:iCs/>
          <w:sz w:val="22"/>
          <w:szCs w:val="22"/>
          <w:lang w:eastAsia="es-ES_tradnl"/>
        </w:rPr>
        <w:t xml:space="preserve"> Mujeres, inclusión y diversidad:</w:t>
      </w:r>
      <w:r w:rsidRPr="00BB22A9">
        <w:rPr>
          <w:rFonts w:eastAsia="Times New Roman"/>
          <w:sz w:val="22"/>
          <w:szCs w:val="22"/>
          <w:lang w:eastAsia="es-ES_tradnl"/>
        </w:rPr>
        <w:t xml:space="preserve"> busca cualificar las capacidades del talento humano público en enfoque de género, interseccionalidad y diferencia, para mejorar la gestión pública y contribuir a la construcción de una cultura de paz, promoviendo la igualdad, la inclusión y la corresponsabilidad en las políticas y estrategias institucionales.</w:t>
      </w:r>
    </w:p>
    <w:p w14:paraId="492C8310" w14:textId="77777777" w:rsidR="009A3F21" w:rsidRPr="00BB22A9" w:rsidRDefault="009A3F21" w:rsidP="009A3F21">
      <w:pPr>
        <w:pStyle w:val="Prrafodelista"/>
        <w:rPr>
          <w:rFonts w:eastAsia="Times New Roman"/>
          <w:sz w:val="22"/>
          <w:szCs w:val="22"/>
          <w:lang w:eastAsia="es-ES_tradnl"/>
        </w:rPr>
      </w:pPr>
    </w:p>
    <w:p w14:paraId="4BACCEC9" w14:textId="77777777" w:rsidR="009A3F21" w:rsidRPr="00BB22A9" w:rsidRDefault="009A3F21" w:rsidP="009A3F21">
      <w:pPr>
        <w:pStyle w:val="Prrafodelista"/>
        <w:numPr>
          <w:ilvl w:val="0"/>
          <w:numId w:val="24"/>
        </w:numPr>
        <w:autoSpaceDE/>
        <w:autoSpaceDN/>
        <w:adjustRightInd/>
        <w:rPr>
          <w:rFonts w:eastAsia="Times New Roman"/>
          <w:sz w:val="22"/>
          <w:szCs w:val="22"/>
          <w:lang w:eastAsia="es-ES_tradnl"/>
        </w:rPr>
      </w:pPr>
      <w:r w:rsidRPr="00BB22A9">
        <w:rPr>
          <w:rFonts w:eastAsia="Times New Roman"/>
          <w:b/>
          <w:bCs/>
          <w:i/>
          <w:iCs/>
          <w:sz w:val="22"/>
          <w:szCs w:val="22"/>
          <w:lang w:eastAsia="es-ES_tradnl"/>
        </w:rPr>
        <w:t>Eje 4.</w:t>
      </w:r>
      <w:r w:rsidRPr="00BB22A9">
        <w:rPr>
          <w:rFonts w:eastAsia="Times New Roman"/>
          <w:i/>
          <w:iCs/>
          <w:sz w:val="22"/>
          <w:szCs w:val="22"/>
          <w:lang w:eastAsia="es-ES_tradnl"/>
        </w:rPr>
        <w:t xml:space="preserve"> Trasformación digital y cibercultura:</w:t>
      </w:r>
      <w:r w:rsidRPr="00BB22A9">
        <w:rPr>
          <w:rFonts w:eastAsia="Times New Roman"/>
          <w:sz w:val="22"/>
          <w:szCs w:val="22"/>
          <w:lang w:eastAsia="es-ES_tradnl"/>
        </w:rPr>
        <w:t xml:space="preserve"> es el proceso de reorganizar métodos y estrategias mediante la digitalización de procesos y el uso de tecnologías de la información y comunicación (TIC), con el fin de mejorar la eficiencia y adaptarse a los cambios en la sociedad y el Estado impulsados por estas tecnologías.</w:t>
      </w:r>
    </w:p>
    <w:p w14:paraId="3F85C3EB" w14:textId="77777777" w:rsidR="009A3F21" w:rsidRPr="00BB22A9" w:rsidRDefault="009A3F21" w:rsidP="009A3F21">
      <w:pPr>
        <w:pStyle w:val="Prrafodelista"/>
        <w:rPr>
          <w:rFonts w:eastAsia="Times New Roman"/>
          <w:sz w:val="22"/>
          <w:szCs w:val="22"/>
          <w:lang w:eastAsia="es-ES_tradnl"/>
        </w:rPr>
      </w:pPr>
    </w:p>
    <w:p w14:paraId="09B9F27B" w14:textId="77777777" w:rsidR="009A3F21" w:rsidRDefault="009A3F21" w:rsidP="009A3F21">
      <w:pPr>
        <w:pStyle w:val="Prrafodelista"/>
        <w:numPr>
          <w:ilvl w:val="0"/>
          <w:numId w:val="24"/>
        </w:numPr>
        <w:autoSpaceDE/>
        <w:autoSpaceDN/>
        <w:adjustRightInd/>
        <w:rPr>
          <w:rFonts w:eastAsia="Times New Roman"/>
          <w:sz w:val="22"/>
          <w:szCs w:val="22"/>
          <w:lang w:eastAsia="es-ES_tradnl"/>
        </w:rPr>
      </w:pPr>
      <w:r w:rsidRPr="00BB22A9">
        <w:rPr>
          <w:rFonts w:eastAsia="Times New Roman"/>
          <w:b/>
          <w:bCs/>
          <w:i/>
          <w:iCs/>
          <w:sz w:val="22"/>
          <w:szCs w:val="22"/>
          <w:lang w:eastAsia="es-ES_tradnl"/>
        </w:rPr>
        <w:t>Eje 5.</w:t>
      </w:r>
      <w:r w:rsidRPr="00BB22A9">
        <w:rPr>
          <w:rFonts w:eastAsia="Times New Roman"/>
          <w:i/>
          <w:iCs/>
          <w:sz w:val="22"/>
          <w:szCs w:val="22"/>
          <w:lang w:eastAsia="es-ES_tradnl"/>
        </w:rPr>
        <w:t xml:space="preserve"> Probidad, ética e id</w:t>
      </w:r>
      <w:r>
        <w:rPr>
          <w:rFonts w:eastAsia="Times New Roman"/>
          <w:i/>
          <w:iCs/>
          <w:sz w:val="22"/>
          <w:szCs w:val="22"/>
          <w:lang w:eastAsia="es-ES_tradnl"/>
        </w:rPr>
        <w:t>entidad</w:t>
      </w:r>
      <w:r w:rsidRPr="00BB22A9">
        <w:rPr>
          <w:rFonts w:eastAsia="Times New Roman"/>
          <w:i/>
          <w:iCs/>
          <w:sz w:val="22"/>
          <w:szCs w:val="22"/>
          <w:lang w:eastAsia="es-ES_tradnl"/>
        </w:rPr>
        <w:t xml:space="preserve"> de lo público:</w:t>
      </w:r>
      <w:r w:rsidRPr="00BB22A9">
        <w:rPr>
          <w:rFonts w:eastAsia="Times New Roman"/>
          <w:sz w:val="22"/>
          <w:szCs w:val="22"/>
          <w:lang w:eastAsia="es-ES_tradnl"/>
        </w:rPr>
        <w:t xml:space="preserve"> La id</w:t>
      </w:r>
      <w:r>
        <w:rPr>
          <w:rFonts w:eastAsia="Times New Roman"/>
          <w:sz w:val="22"/>
          <w:szCs w:val="22"/>
          <w:lang w:eastAsia="es-ES_tradnl"/>
        </w:rPr>
        <w:t>entidad</w:t>
      </w:r>
      <w:r w:rsidRPr="00BB22A9">
        <w:rPr>
          <w:rFonts w:eastAsia="Times New Roman"/>
          <w:sz w:val="22"/>
          <w:szCs w:val="22"/>
          <w:lang w:eastAsia="es-ES_tradnl"/>
        </w:rPr>
        <w:t xml:space="preserve"> del servidor público se basa en la ética del servicio, reflejando valores, comportamientos y actitudes que buscan mejorar y proteger el bien común en su entorno social.</w:t>
      </w:r>
    </w:p>
    <w:p w14:paraId="3D97FF92" w14:textId="77777777" w:rsidR="009A3F21" w:rsidRPr="00BB22A9" w:rsidRDefault="009A3F21" w:rsidP="009A3F21">
      <w:pPr>
        <w:pStyle w:val="Prrafodelista"/>
        <w:rPr>
          <w:rFonts w:eastAsia="Times New Roman"/>
          <w:sz w:val="22"/>
          <w:szCs w:val="22"/>
          <w:lang w:eastAsia="es-ES_tradnl"/>
        </w:rPr>
      </w:pPr>
    </w:p>
    <w:p w14:paraId="0B34684C" w14:textId="77777777" w:rsidR="009A3F21" w:rsidRPr="00971B44" w:rsidRDefault="009A3F21" w:rsidP="009A3F21">
      <w:pPr>
        <w:pStyle w:val="Prrafodelista"/>
        <w:numPr>
          <w:ilvl w:val="0"/>
          <w:numId w:val="24"/>
        </w:numPr>
        <w:autoSpaceDE/>
        <w:autoSpaceDN/>
        <w:adjustRightInd/>
        <w:rPr>
          <w:rFonts w:eastAsia="Times New Roman"/>
          <w:sz w:val="22"/>
          <w:szCs w:val="22"/>
          <w:lang w:eastAsia="es-ES_tradnl"/>
        </w:rPr>
      </w:pPr>
      <w:r w:rsidRPr="00BB22A9">
        <w:rPr>
          <w:rFonts w:eastAsia="Times New Roman"/>
          <w:b/>
          <w:bCs/>
          <w:i/>
          <w:iCs/>
          <w:sz w:val="22"/>
          <w:szCs w:val="22"/>
          <w:lang w:eastAsia="es-ES_tradnl"/>
        </w:rPr>
        <w:t>Eje 6.</w:t>
      </w:r>
      <w:r w:rsidRPr="00BB22A9">
        <w:rPr>
          <w:rFonts w:eastAsia="Times New Roman"/>
          <w:i/>
          <w:iCs/>
          <w:sz w:val="22"/>
          <w:szCs w:val="22"/>
          <w:lang w:eastAsia="es-ES_tradnl"/>
        </w:rPr>
        <w:t xml:space="preserve"> Habilidades y competencias</w:t>
      </w:r>
      <w:r>
        <w:rPr>
          <w:rFonts w:eastAsia="Times New Roman"/>
          <w:sz w:val="22"/>
          <w:szCs w:val="22"/>
          <w:lang w:eastAsia="es-ES_tradnl"/>
        </w:rPr>
        <w:t xml:space="preserve">: </w:t>
      </w:r>
      <w:r w:rsidRPr="00BB22A9">
        <w:rPr>
          <w:rFonts w:eastAsia="Times New Roman"/>
          <w:sz w:val="22"/>
          <w:szCs w:val="22"/>
          <w:lang w:eastAsia="es-ES_tradnl"/>
        </w:rPr>
        <w:t>debe planificar, gestionar y evaluar los procesos del Estado, orientada a resultados. Para ello, es esencial desarrollar competencias laborales y fortalecer la gestión estratégica del talento humano, articulando elementos clave que aumenten el valor público desde el rol del servidor público.</w:t>
      </w:r>
    </w:p>
    <w:p w14:paraId="7491E06E" w14:textId="77777777" w:rsidR="009A3F21" w:rsidRDefault="009A3F21" w:rsidP="009A3F21">
      <w:pPr>
        <w:rPr>
          <w:rFonts w:eastAsia="Times New Roman"/>
          <w:b/>
          <w:bCs/>
          <w:lang w:eastAsia="es-ES_tradnl"/>
        </w:rPr>
      </w:pPr>
    </w:p>
    <w:p w14:paraId="1B5BDE57" w14:textId="77777777" w:rsidR="009A3F21" w:rsidRPr="00BB22A9" w:rsidRDefault="009A3F21" w:rsidP="009A3F21">
      <w:pPr>
        <w:rPr>
          <w:rFonts w:eastAsia="Times New Roman"/>
          <w:b/>
          <w:bCs/>
          <w:lang w:eastAsia="es-ES_tradnl"/>
        </w:rPr>
      </w:pPr>
      <w:r w:rsidRPr="00BB22A9">
        <w:rPr>
          <w:rFonts w:eastAsia="Times New Roman"/>
          <w:b/>
          <w:bCs/>
          <w:lang w:eastAsia="es-ES_tradnl"/>
        </w:rPr>
        <w:t xml:space="preserve">Fase 5. Evaluación y elaboración de informes de ejecución del PIFC </w:t>
      </w:r>
    </w:p>
    <w:p w14:paraId="2E6D652E" w14:textId="77777777" w:rsidR="009A3F21" w:rsidRDefault="009A3F21" w:rsidP="009A3F21">
      <w:pPr>
        <w:rPr>
          <w:rFonts w:eastAsia="Times New Roman"/>
          <w:lang w:val="es-ES" w:eastAsia="es-ES_tradnl"/>
        </w:rPr>
      </w:pPr>
    </w:p>
    <w:p w14:paraId="35CF6AAE" w14:textId="77777777" w:rsidR="009A3F21" w:rsidRDefault="009A3F21" w:rsidP="009A3F21">
      <w:pPr>
        <w:rPr>
          <w:rFonts w:eastAsia="Times New Roman"/>
          <w:lang w:eastAsia="es-ES_tradnl"/>
        </w:rPr>
      </w:pPr>
      <w:r w:rsidRPr="00BB22A9">
        <w:rPr>
          <w:rFonts w:eastAsia="Times New Roman"/>
          <w:lang w:eastAsia="es-ES_tradnl"/>
        </w:rPr>
        <w:t xml:space="preserve">La fase de evaluación del Plan Institucional de Formación y Capacitación consiste en valorar y medir los resultados alcanzados en el desarrollo de las competencias de </w:t>
      </w:r>
      <w:r>
        <w:rPr>
          <w:rFonts w:eastAsia="Times New Roman"/>
          <w:lang w:eastAsia="es-ES_tradnl"/>
        </w:rPr>
        <w:t xml:space="preserve">las y </w:t>
      </w:r>
      <w:r w:rsidRPr="00BB22A9">
        <w:rPr>
          <w:rFonts w:eastAsia="Times New Roman"/>
          <w:lang w:eastAsia="es-ES_tradnl"/>
        </w:rPr>
        <w:t xml:space="preserve">los servidores públicos. </w:t>
      </w:r>
      <w:r>
        <w:rPr>
          <w:rFonts w:eastAsia="Times New Roman"/>
          <w:lang w:eastAsia="es-ES_tradnl"/>
        </w:rPr>
        <w:t xml:space="preserve">Para esta fase se tendrán en cuenta los indicadores, las PQR allegadas de las y los servidores, el análisis de la información y el cumplimiento de los ANS.  </w:t>
      </w:r>
    </w:p>
    <w:p w14:paraId="713C6E4C" w14:textId="77777777" w:rsidR="009A3F21" w:rsidRDefault="009A3F21" w:rsidP="009A3F21">
      <w:pPr>
        <w:rPr>
          <w:rFonts w:eastAsia="Times New Roman"/>
          <w:lang w:eastAsia="es-ES_tradnl"/>
        </w:rPr>
      </w:pPr>
    </w:p>
    <w:p w14:paraId="366058B0" w14:textId="6574C720" w:rsidR="009A3F21" w:rsidRDefault="009A3F21" w:rsidP="009A3F21">
      <w:pPr>
        <w:pStyle w:val="Prrafodelista"/>
        <w:numPr>
          <w:ilvl w:val="0"/>
          <w:numId w:val="26"/>
        </w:numPr>
        <w:autoSpaceDE/>
        <w:autoSpaceDN/>
        <w:adjustRightInd/>
        <w:ind w:left="426"/>
        <w:rPr>
          <w:rFonts w:eastAsia="Times New Roman"/>
          <w:sz w:val="22"/>
          <w:szCs w:val="22"/>
          <w:lang w:eastAsia="es-ES_tradnl"/>
        </w:rPr>
      </w:pPr>
      <w:r w:rsidRPr="00181949">
        <w:rPr>
          <w:rFonts w:eastAsia="Times New Roman"/>
          <w:b/>
          <w:bCs/>
          <w:sz w:val="22"/>
          <w:szCs w:val="22"/>
          <w:lang w:eastAsia="es-ES_tradnl"/>
        </w:rPr>
        <w:t>Acuerdos niveles de servicios:</w:t>
      </w:r>
      <w:r w:rsidRPr="00181949">
        <w:rPr>
          <w:rFonts w:eastAsia="Times New Roman"/>
          <w:sz w:val="22"/>
          <w:szCs w:val="22"/>
          <w:lang w:eastAsia="es-ES_tradnl"/>
        </w:rPr>
        <w:t xml:space="preserve"> Estos acuerdos ayudan a garantizar la calidad y eficiencia en el uso de los recursos a cargo del presupuesto dispuesto por la </w:t>
      </w:r>
      <w:r>
        <w:rPr>
          <w:rFonts w:eastAsia="Times New Roman"/>
          <w:sz w:val="22"/>
          <w:szCs w:val="22"/>
          <w:lang w:eastAsia="es-ES_tradnl"/>
        </w:rPr>
        <w:t>Entidad</w:t>
      </w:r>
      <w:r w:rsidRPr="00181949">
        <w:rPr>
          <w:rFonts w:eastAsia="Times New Roman"/>
          <w:sz w:val="22"/>
          <w:szCs w:val="22"/>
          <w:lang w:eastAsia="es-ES_tradnl"/>
        </w:rPr>
        <w:t xml:space="preserve"> y deberán tenerse en cuenta en la contratación que se realice para dar solución a las necesidades de capacitación que no puedan ser gestionadas con recursos internos o con la articulación interinstitucional. Los acuerdos a tener en cuenta son:</w:t>
      </w:r>
    </w:p>
    <w:p w14:paraId="4C07F988" w14:textId="77777777" w:rsidR="009E623D" w:rsidRPr="00181949" w:rsidRDefault="009E623D" w:rsidP="009E623D">
      <w:pPr>
        <w:rPr>
          <w:rFonts w:eastAsia="Times New Roman"/>
          <w:lang w:eastAsia="es-ES_tradnl"/>
        </w:rPr>
      </w:pPr>
    </w:p>
    <w:p w14:paraId="45D96CD4" w14:textId="77777777" w:rsidR="009A3F21" w:rsidRPr="00181949" w:rsidRDefault="009A3F21" w:rsidP="009E623D">
      <w:pPr>
        <w:pStyle w:val="Prrafodelista"/>
        <w:numPr>
          <w:ilvl w:val="0"/>
          <w:numId w:val="25"/>
        </w:numPr>
        <w:autoSpaceDE/>
        <w:autoSpaceDN/>
        <w:adjustRightInd/>
        <w:spacing w:after="240"/>
        <w:ind w:left="992" w:hanging="357"/>
        <w:rPr>
          <w:rFonts w:eastAsia="Times New Roman"/>
          <w:sz w:val="22"/>
          <w:szCs w:val="22"/>
          <w:lang w:eastAsia="es-ES_tradnl"/>
        </w:rPr>
      </w:pPr>
      <w:r w:rsidRPr="00181949">
        <w:rPr>
          <w:rFonts w:eastAsia="Times New Roman"/>
          <w:sz w:val="22"/>
          <w:szCs w:val="22"/>
          <w:lang w:eastAsia="es-ES_tradnl"/>
        </w:rPr>
        <w:t>Cumplir con por lo menos la asistencia del 90% de las personas programadas en actividad pedagógica.</w:t>
      </w:r>
    </w:p>
    <w:p w14:paraId="4130C99F" w14:textId="77777777" w:rsidR="009A3F21" w:rsidRPr="00181949" w:rsidRDefault="009A3F21" w:rsidP="009E623D">
      <w:pPr>
        <w:pStyle w:val="Prrafodelista"/>
        <w:numPr>
          <w:ilvl w:val="0"/>
          <w:numId w:val="25"/>
        </w:numPr>
        <w:autoSpaceDE/>
        <w:autoSpaceDN/>
        <w:adjustRightInd/>
        <w:spacing w:after="120"/>
        <w:ind w:left="992" w:hanging="357"/>
        <w:rPr>
          <w:rFonts w:eastAsia="Times New Roman"/>
          <w:sz w:val="22"/>
          <w:szCs w:val="22"/>
          <w:lang w:eastAsia="es-ES_tradnl"/>
        </w:rPr>
      </w:pPr>
      <w:r w:rsidRPr="00181949">
        <w:rPr>
          <w:rFonts w:eastAsia="Times New Roman"/>
          <w:sz w:val="22"/>
          <w:szCs w:val="22"/>
          <w:lang w:eastAsia="es-ES_tradnl"/>
        </w:rPr>
        <w:t>Niveles de permanencia de las y los servidores inscritos en más del 70% de los procesos de capacitación contratados.</w:t>
      </w:r>
    </w:p>
    <w:p w14:paraId="07B3B2FB"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Aplicación de encuesta de satisfacción sobre contenido pedagógico en por lo menos un 80% de los que culminan proceso, con satisfacción mayor al 80%.</w:t>
      </w:r>
    </w:p>
    <w:p w14:paraId="13E5EEF9"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Incremento en resultados y calificación de pruebas pre y post test (misma prueba de control) aplicada a una muestra con nivel de confianza del 90% y margen de error del 10%</w:t>
      </w:r>
    </w:p>
    <w:p w14:paraId="770D8B3D"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Tiempo y efectividad de soporte y acompañamiento en el proceso pedagógico. Los</w:t>
      </w:r>
      <w:r>
        <w:rPr>
          <w:rFonts w:eastAsia="Times New Roman"/>
          <w:sz w:val="22"/>
          <w:szCs w:val="22"/>
          <w:lang w:eastAsia="es-ES_tradnl"/>
        </w:rPr>
        <w:t xml:space="preserve"> </w:t>
      </w:r>
      <w:r w:rsidRPr="00181949">
        <w:rPr>
          <w:rFonts w:eastAsia="Times New Roman"/>
          <w:sz w:val="22"/>
          <w:szCs w:val="22"/>
          <w:lang w:eastAsia="es-ES_tradnl"/>
        </w:rPr>
        <w:t>tiempos de respuesta serán concertados con el supervisor del contrato.</w:t>
      </w:r>
      <w:r w:rsidRPr="00181949">
        <w:rPr>
          <w:rFonts w:eastAsia="Times New Roman"/>
          <w:sz w:val="22"/>
          <w:szCs w:val="22"/>
          <w:lang w:eastAsia="es-ES_tradnl"/>
        </w:rPr>
        <w:tab/>
      </w:r>
    </w:p>
    <w:p w14:paraId="5DA3999F"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Tiempo máximo de respuesta a solicitudes relacionadas con los procesos de formación ofrecidos por el proveedor o cooperante. Los tiempos serán determinados y concertados con el supervisor del contrato.</w:t>
      </w:r>
    </w:p>
    <w:p w14:paraId="68494958"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Cumplimiento de las programaciones mensuales pactadas entre las partes en más del 90%.</w:t>
      </w:r>
    </w:p>
    <w:p w14:paraId="5E8F93FA"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Calidad de material pedagógico: el material pedagógico suministrado para el proceso de formación será calificado por los participantes, esta evaluación debe dar cuenta de su efectividad, es decir verificar si facilita el aprendizaje, si motiva la consulta, entre otros.</w:t>
      </w:r>
    </w:p>
    <w:p w14:paraId="452CC3F3"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Informes de ejecución mensual de los procesos de formación y capacitación con componentes de análisis cuantitativo y cualitativo, así como recomendaciones y lecciones aprendidas para la mejora continua y los resultados de las pruebas que se apliquen a los participantes.</w:t>
      </w:r>
    </w:p>
    <w:p w14:paraId="61660ADB" w14:textId="77777777" w:rsidR="009A3F21" w:rsidRPr="00181949" w:rsidRDefault="009A3F21" w:rsidP="009E623D">
      <w:pPr>
        <w:pStyle w:val="Prrafodelista"/>
        <w:numPr>
          <w:ilvl w:val="0"/>
          <w:numId w:val="25"/>
        </w:numPr>
        <w:autoSpaceDE/>
        <w:autoSpaceDN/>
        <w:adjustRightInd/>
        <w:spacing w:before="240"/>
        <w:ind w:left="993"/>
        <w:rPr>
          <w:rFonts w:eastAsia="Times New Roman"/>
          <w:sz w:val="22"/>
          <w:szCs w:val="22"/>
          <w:lang w:eastAsia="es-ES_tradnl"/>
        </w:rPr>
      </w:pPr>
      <w:r w:rsidRPr="00181949">
        <w:rPr>
          <w:rFonts w:eastAsia="Times New Roman"/>
          <w:sz w:val="22"/>
          <w:szCs w:val="22"/>
          <w:lang w:eastAsia="es-ES_tradnl"/>
        </w:rPr>
        <w:t>Nivel máximo de tolerancia quejas y reclamos, quejas sobre el servicio de formación y capacitación con el proveedor o cooperante, el número de quejas recibidas sobre un proceso de formación no podrá exceder veinte por ciento (20%) del número de asistentes por capacitación.</w:t>
      </w:r>
    </w:p>
    <w:p w14:paraId="22BB5BA3" w14:textId="77777777" w:rsidR="009A3F21" w:rsidRDefault="009A3F21" w:rsidP="009A3F21">
      <w:pPr>
        <w:rPr>
          <w:rFonts w:eastAsia="Times New Roman"/>
          <w:lang w:eastAsia="es-ES_tradnl"/>
        </w:rPr>
      </w:pPr>
    </w:p>
    <w:p w14:paraId="08B73B29" w14:textId="77777777" w:rsidR="009A3F21" w:rsidRPr="00181949" w:rsidRDefault="009A3F21" w:rsidP="009A3F21">
      <w:pPr>
        <w:rPr>
          <w:rFonts w:eastAsia="Times New Roman"/>
          <w:lang w:eastAsia="es-ES_tradnl"/>
        </w:rPr>
      </w:pPr>
      <w:r w:rsidRPr="00181949">
        <w:rPr>
          <w:rFonts w:eastAsia="Times New Roman"/>
          <w:i/>
          <w:iCs/>
          <w:lang w:eastAsia="es-ES_tradnl"/>
        </w:rPr>
        <w:t>Nota:</w:t>
      </w:r>
      <w:r w:rsidRPr="00181949">
        <w:rPr>
          <w:rFonts w:eastAsia="Times New Roman"/>
          <w:lang w:eastAsia="es-ES_tradnl"/>
        </w:rPr>
        <w:t xml:space="preserve"> Capacitación que no cumpla con los ANS debe ser reprogramada con los ajustes necesarios para garantizar la calidad del servicio.</w:t>
      </w:r>
    </w:p>
    <w:p w14:paraId="7865372F" w14:textId="78FE0C95" w:rsidR="009A3F21" w:rsidRDefault="009A3F21" w:rsidP="009A3F21">
      <w:pPr>
        <w:rPr>
          <w:rFonts w:eastAsia="Times New Roman"/>
          <w:lang w:eastAsia="es-ES_tradnl"/>
        </w:rPr>
      </w:pPr>
    </w:p>
    <w:p w14:paraId="4535B953" w14:textId="77777777" w:rsidR="009E623D" w:rsidRDefault="009E623D" w:rsidP="009A3F21">
      <w:pPr>
        <w:rPr>
          <w:rFonts w:eastAsia="Times New Roman"/>
          <w:lang w:eastAsia="es-ES_tradnl"/>
        </w:rPr>
      </w:pPr>
    </w:p>
    <w:p w14:paraId="5E02F51E" w14:textId="77777777" w:rsidR="009A3F21" w:rsidRPr="009F78C0" w:rsidRDefault="009A3F21" w:rsidP="009A3F21">
      <w:pPr>
        <w:pStyle w:val="Prrafodelista"/>
        <w:numPr>
          <w:ilvl w:val="0"/>
          <w:numId w:val="26"/>
        </w:numPr>
        <w:autoSpaceDE/>
        <w:autoSpaceDN/>
        <w:adjustRightInd/>
        <w:ind w:left="426"/>
        <w:rPr>
          <w:rFonts w:eastAsia="Times New Roman"/>
          <w:b/>
          <w:bCs/>
          <w:sz w:val="22"/>
          <w:szCs w:val="22"/>
          <w:lang w:eastAsia="es-ES_tradnl"/>
        </w:rPr>
      </w:pPr>
      <w:r w:rsidRPr="00181949">
        <w:rPr>
          <w:rFonts w:eastAsia="Times New Roman"/>
          <w:b/>
          <w:bCs/>
          <w:sz w:val="22"/>
          <w:szCs w:val="22"/>
          <w:lang w:eastAsia="es-ES_tradnl"/>
        </w:rPr>
        <w:t xml:space="preserve">Indicadores: </w:t>
      </w:r>
      <w:r w:rsidRPr="009F78C0">
        <w:rPr>
          <w:rFonts w:eastAsia="Times New Roman"/>
          <w:sz w:val="22"/>
          <w:szCs w:val="22"/>
          <w:lang w:eastAsia="es-ES_tradnl"/>
        </w:rPr>
        <w:t>Se definen como una expresión cuantitativa y observable que facilita la verificación de comportamientos, mediante la medición de una variable en relación con otra, con el objetivo de simplificar, medir y comunicar.</w:t>
      </w:r>
      <w:r>
        <w:rPr>
          <w:rFonts w:eastAsia="Times New Roman"/>
          <w:sz w:val="22"/>
          <w:szCs w:val="22"/>
          <w:lang w:eastAsia="es-ES_tradnl"/>
        </w:rPr>
        <w:t xml:space="preserve"> </w:t>
      </w:r>
      <w:r w:rsidRPr="009F78C0">
        <w:rPr>
          <w:rFonts w:eastAsia="Times New Roman"/>
          <w:sz w:val="22"/>
          <w:szCs w:val="22"/>
          <w:lang w:eastAsia="es-ES_tradnl"/>
        </w:rPr>
        <w:t>Los indicadores a tener en cuenta para la evaluación del PIFC, son:</w:t>
      </w:r>
    </w:p>
    <w:p w14:paraId="3282613B" w14:textId="77777777" w:rsidR="009A3F21" w:rsidRDefault="009A3F21" w:rsidP="009A3F21">
      <w:pPr>
        <w:pStyle w:val="Prrafodelista"/>
        <w:ind w:left="426"/>
        <w:rPr>
          <w:rFonts w:eastAsia="Times New Roman"/>
          <w:b/>
          <w:bCs/>
          <w:sz w:val="22"/>
          <w:szCs w:val="22"/>
          <w:highlight w:val="yellow"/>
          <w:lang w:eastAsia="es-ES_tradnl"/>
        </w:rPr>
      </w:pPr>
    </w:p>
    <w:tbl>
      <w:tblPr>
        <w:tblStyle w:val="Tablaconcuadrcula"/>
        <w:tblW w:w="0" w:type="auto"/>
        <w:tblInd w:w="562" w:type="dxa"/>
        <w:tblLook w:val="04A0" w:firstRow="1" w:lastRow="0" w:firstColumn="1" w:lastColumn="0" w:noHBand="0" w:noVBand="1"/>
      </w:tblPr>
      <w:tblGrid>
        <w:gridCol w:w="1276"/>
        <w:gridCol w:w="1507"/>
        <w:gridCol w:w="3258"/>
        <w:gridCol w:w="2172"/>
      </w:tblGrid>
      <w:tr w:rsidR="009A3F21" w:rsidRPr="00BF420F" w14:paraId="1D57F7A0" w14:textId="77777777" w:rsidTr="00C9187C">
        <w:trPr>
          <w:tblHeader/>
        </w:trPr>
        <w:tc>
          <w:tcPr>
            <w:tcW w:w="1276" w:type="dxa"/>
            <w:shd w:val="clear" w:color="auto" w:fill="8DB3E2" w:themeFill="text2" w:themeFillTint="66"/>
            <w:vAlign w:val="center"/>
          </w:tcPr>
          <w:p w14:paraId="4ED8EC66" w14:textId="77777777" w:rsidR="009A3F21" w:rsidRPr="00C9187C" w:rsidRDefault="009A3F21" w:rsidP="00C9187C">
            <w:pPr>
              <w:spacing w:line="276" w:lineRule="auto"/>
              <w:jc w:val="center"/>
              <w:rPr>
                <w:b/>
                <w:bCs/>
                <w:color w:val="auto"/>
                <w:sz w:val="18"/>
                <w:szCs w:val="18"/>
                <w:lang w:eastAsia="x-none"/>
              </w:rPr>
            </w:pPr>
            <w:r w:rsidRPr="00C9187C">
              <w:rPr>
                <w:b/>
                <w:bCs/>
                <w:color w:val="auto"/>
                <w:sz w:val="18"/>
                <w:szCs w:val="18"/>
                <w:lang w:eastAsia="x-none"/>
              </w:rPr>
              <w:t>Tipo de indicador</w:t>
            </w:r>
          </w:p>
        </w:tc>
        <w:tc>
          <w:tcPr>
            <w:tcW w:w="1507" w:type="dxa"/>
            <w:shd w:val="clear" w:color="auto" w:fill="8DB3E2" w:themeFill="text2" w:themeFillTint="66"/>
            <w:vAlign w:val="center"/>
          </w:tcPr>
          <w:p w14:paraId="72F1E855" w14:textId="77777777" w:rsidR="009A3F21" w:rsidRPr="00C9187C" w:rsidRDefault="009A3F21" w:rsidP="00C9187C">
            <w:pPr>
              <w:spacing w:line="276" w:lineRule="auto"/>
              <w:jc w:val="center"/>
              <w:rPr>
                <w:b/>
                <w:bCs/>
                <w:color w:val="auto"/>
                <w:sz w:val="18"/>
                <w:szCs w:val="18"/>
                <w:lang w:eastAsia="x-none"/>
              </w:rPr>
            </w:pPr>
            <w:r w:rsidRPr="00C9187C">
              <w:rPr>
                <w:b/>
                <w:bCs/>
                <w:color w:val="auto"/>
                <w:sz w:val="18"/>
                <w:szCs w:val="18"/>
                <w:lang w:eastAsia="x-none"/>
              </w:rPr>
              <w:t>Nombre</w:t>
            </w:r>
          </w:p>
        </w:tc>
        <w:tc>
          <w:tcPr>
            <w:tcW w:w="3258" w:type="dxa"/>
            <w:shd w:val="clear" w:color="auto" w:fill="8DB3E2" w:themeFill="text2" w:themeFillTint="66"/>
            <w:vAlign w:val="center"/>
          </w:tcPr>
          <w:p w14:paraId="456AF891" w14:textId="77777777" w:rsidR="009A3F21" w:rsidRPr="00C9187C" w:rsidRDefault="009A3F21" w:rsidP="00C9187C">
            <w:pPr>
              <w:spacing w:line="276" w:lineRule="auto"/>
              <w:jc w:val="center"/>
              <w:rPr>
                <w:b/>
                <w:bCs/>
                <w:color w:val="auto"/>
                <w:sz w:val="18"/>
                <w:szCs w:val="18"/>
                <w:lang w:eastAsia="x-none"/>
              </w:rPr>
            </w:pPr>
            <w:r w:rsidRPr="00C9187C">
              <w:rPr>
                <w:b/>
                <w:bCs/>
                <w:color w:val="auto"/>
                <w:sz w:val="18"/>
                <w:szCs w:val="18"/>
                <w:lang w:eastAsia="x-none"/>
              </w:rPr>
              <w:t>Descripción</w:t>
            </w:r>
          </w:p>
        </w:tc>
        <w:tc>
          <w:tcPr>
            <w:tcW w:w="2172" w:type="dxa"/>
            <w:shd w:val="clear" w:color="auto" w:fill="8DB3E2" w:themeFill="text2" w:themeFillTint="66"/>
            <w:vAlign w:val="center"/>
          </w:tcPr>
          <w:p w14:paraId="33CEBDE6" w14:textId="77777777" w:rsidR="009A3F21" w:rsidRPr="00C9187C" w:rsidRDefault="009A3F21" w:rsidP="00C9187C">
            <w:pPr>
              <w:spacing w:line="276" w:lineRule="auto"/>
              <w:jc w:val="center"/>
              <w:rPr>
                <w:b/>
                <w:bCs/>
                <w:color w:val="auto"/>
                <w:sz w:val="18"/>
                <w:szCs w:val="18"/>
                <w:lang w:eastAsia="x-none"/>
              </w:rPr>
            </w:pPr>
            <w:r w:rsidRPr="00C9187C">
              <w:rPr>
                <w:b/>
                <w:bCs/>
                <w:color w:val="auto"/>
                <w:sz w:val="18"/>
                <w:szCs w:val="18"/>
                <w:lang w:eastAsia="x-none"/>
              </w:rPr>
              <w:t>Fórmula</w:t>
            </w:r>
          </w:p>
        </w:tc>
      </w:tr>
      <w:tr w:rsidR="009A3F21" w:rsidRPr="00BF420F" w14:paraId="4D55C678" w14:textId="77777777" w:rsidTr="00C9187C">
        <w:tc>
          <w:tcPr>
            <w:tcW w:w="1276" w:type="dxa"/>
            <w:vAlign w:val="center"/>
          </w:tcPr>
          <w:p w14:paraId="52C36B26"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Eficiencia</w:t>
            </w:r>
          </w:p>
        </w:tc>
        <w:tc>
          <w:tcPr>
            <w:tcW w:w="1507" w:type="dxa"/>
            <w:vAlign w:val="center"/>
          </w:tcPr>
          <w:p w14:paraId="2DF2693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Optimización del recurso</w:t>
            </w:r>
          </w:p>
        </w:tc>
        <w:tc>
          <w:tcPr>
            <w:tcW w:w="3258" w:type="dxa"/>
            <w:vAlign w:val="center"/>
          </w:tcPr>
          <w:p w14:paraId="47BB7012"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 xml:space="preserve">Se medirá la optimización de los recursos realizada a través de la gestión interinstitucional y con la transferencia de conocimiento realizada en la </w:t>
            </w:r>
            <w:r w:rsidRPr="00C9187C">
              <w:rPr>
                <w:sz w:val="18"/>
                <w:szCs w:val="18"/>
                <w:lang w:eastAsia="x-none"/>
              </w:rPr>
              <w:t>E</w:t>
            </w:r>
            <w:r w:rsidRPr="00C9187C">
              <w:rPr>
                <w:color w:val="auto"/>
                <w:sz w:val="18"/>
                <w:szCs w:val="18"/>
                <w:lang w:eastAsia="x-none"/>
              </w:rPr>
              <w:t>ntidad, teniendo en cuenta los estudios de mercado de los costos de capacitadores, diplomados, cursos, talleres, charlas y los eventos que se puedan gestionar sin afectar los recursos de la entidad serán sumados para presentar el valor total de ahorro realizado en el año.</w:t>
            </w:r>
          </w:p>
        </w:tc>
        <w:tc>
          <w:tcPr>
            <w:tcW w:w="2172" w:type="dxa"/>
            <w:vAlign w:val="center"/>
          </w:tcPr>
          <w:p w14:paraId="7CC73D80"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Sumatoria de valores ahorrados por gestión de conocimiento o gestión interinstitucional.</w:t>
            </w:r>
          </w:p>
          <w:p w14:paraId="028F44F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(Nota este indicador no lo mide proveedor de servicio educativo)</w:t>
            </w:r>
          </w:p>
        </w:tc>
      </w:tr>
      <w:tr w:rsidR="009A3F21" w:rsidRPr="00BF420F" w14:paraId="4ACC7725" w14:textId="77777777" w:rsidTr="00C9187C">
        <w:tc>
          <w:tcPr>
            <w:tcW w:w="1276" w:type="dxa"/>
            <w:vAlign w:val="center"/>
          </w:tcPr>
          <w:p w14:paraId="6EABC468"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Eficiencia</w:t>
            </w:r>
          </w:p>
        </w:tc>
        <w:tc>
          <w:tcPr>
            <w:tcW w:w="1507" w:type="dxa"/>
            <w:vAlign w:val="center"/>
          </w:tcPr>
          <w:p w14:paraId="4E9AC051"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Inversión por servidor(a) – contratista</w:t>
            </w:r>
          </w:p>
        </w:tc>
        <w:tc>
          <w:tcPr>
            <w:tcW w:w="3258" w:type="dxa"/>
            <w:vAlign w:val="center"/>
          </w:tcPr>
          <w:p w14:paraId="21D0CB0E"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La medición de la inversión por servidor(as)-contratistas muestra el costo de capacitación individual en un período determinado.</w:t>
            </w:r>
          </w:p>
        </w:tc>
        <w:tc>
          <w:tcPr>
            <w:tcW w:w="2172" w:type="dxa"/>
            <w:vAlign w:val="center"/>
          </w:tcPr>
          <w:p w14:paraId="620A9394"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Cantidad de dinero invertido en capacitación / Cantidad de servidores (as) – contratistas</w:t>
            </w:r>
          </w:p>
        </w:tc>
      </w:tr>
      <w:tr w:rsidR="009A3F21" w:rsidRPr="00BF420F" w14:paraId="03BBF9D7" w14:textId="77777777" w:rsidTr="00C9187C">
        <w:tc>
          <w:tcPr>
            <w:tcW w:w="1276" w:type="dxa"/>
            <w:vAlign w:val="center"/>
          </w:tcPr>
          <w:p w14:paraId="2103B33D"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Eficiencia</w:t>
            </w:r>
          </w:p>
        </w:tc>
        <w:tc>
          <w:tcPr>
            <w:tcW w:w="1507" w:type="dxa"/>
            <w:vAlign w:val="center"/>
          </w:tcPr>
          <w:p w14:paraId="25FFFB1C"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Porcentaje de cumplimiento de programaciones</w:t>
            </w:r>
          </w:p>
        </w:tc>
        <w:tc>
          <w:tcPr>
            <w:tcW w:w="3258" w:type="dxa"/>
            <w:vAlign w:val="center"/>
          </w:tcPr>
          <w:p w14:paraId="685133BE"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Permite ver la efectividad en la gestión para dar cumplimiento a las programaciones mensuales del PIFC.</w:t>
            </w:r>
          </w:p>
        </w:tc>
        <w:tc>
          <w:tcPr>
            <w:tcW w:w="2172" w:type="dxa"/>
            <w:vAlign w:val="center"/>
          </w:tcPr>
          <w:p w14:paraId="0E3AE04F"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Número de actividades ejecutadas en el mes/ Número de actividades programadas en el mes.</w:t>
            </w:r>
          </w:p>
        </w:tc>
      </w:tr>
      <w:tr w:rsidR="009A3F21" w:rsidRPr="00BF420F" w14:paraId="38C356EC" w14:textId="77777777" w:rsidTr="00C9187C">
        <w:trPr>
          <w:trHeight w:val="2983"/>
        </w:trPr>
        <w:tc>
          <w:tcPr>
            <w:tcW w:w="1276" w:type="dxa"/>
            <w:vAlign w:val="center"/>
          </w:tcPr>
          <w:p w14:paraId="5D6C56FD"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Eficiencia</w:t>
            </w:r>
          </w:p>
        </w:tc>
        <w:tc>
          <w:tcPr>
            <w:tcW w:w="1507" w:type="dxa"/>
            <w:vAlign w:val="center"/>
          </w:tcPr>
          <w:p w14:paraId="2052165B"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Número de capacitaciones impartidas por servidores (as)-contratistas.</w:t>
            </w:r>
          </w:p>
        </w:tc>
        <w:tc>
          <w:tcPr>
            <w:tcW w:w="3258" w:type="dxa"/>
            <w:vAlign w:val="center"/>
          </w:tcPr>
          <w:p w14:paraId="083070DC"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Permite conocer el promedio de capacitaciones impartidas al servidor(a) - contratistas a través de la gestión y ejecución del PIFC, también es posible discriminar cuantas capacitaciones con cargo al presupuesto de la entidad y cuantas en promedio por gestión del conocimiento o interinstitucional.</w:t>
            </w:r>
          </w:p>
          <w:p w14:paraId="45666C8E"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También se debe discriminar las capacitaciones a contratistas por gestión interinstitucional.</w:t>
            </w:r>
          </w:p>
        </w:tc>
        <w:tc>
          <w:tcPr>
            <w:tcW w:w="2172" w:type="dxa"/>
            <w:vAlign w:val="center"/>
          </w:tcPr>
          <w:p w14:paraId="055F6C1D"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Número total de certificados de participación en eventos de formación y capacitación del periodo/Número de servidores (as)-contratistas beneficiados en el periodo.</w:t>
            </w:r>
          </w:p>
        </w:tc>
      </w:tr>
      <w:tr w:rsidR="009A3F21" w:rsidRPr="00BF420F" w14:paraId="4F8FD62A" w14:textId="77777777" w:rsidTr="00C9187C">
        <w:trPr>
          <w:trHeight w:val="1127"/>
        </w:trPr>
        <w:tc>
          <w:tcPr>
            <w:tcW w:w="1276" w:type="dxa"/>
            <w:vAlign w:val="center"/>
          </w:tcPr>
          <w:p w14:paraId="38EA7307"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Eficiencia</w:t>
            </w:r>
          </w:p>
        </w:tc>
        <w:tc>
          <w:tcPr>
            <w:tcW w:w="1507" w:type="dxa"/>
            <w:vAlign w:val="center"/>
          </w:tcPr>
          <w:p w14:paraId="154B9E7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Tasa de deserción</w:t>
            </w:r>
          </w:p>
        </w:tc>
        <w:tc>
          <w:tcPr>
            <w:tcW w:w="3258" w:type="dxa"/>
            <w:vAlign w:val="center"/>
          </w:tcPr>
          <w:p w14:paraId="110B5403"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Busca medir el porcentaje de servidores(as)-contratistas que inician un proceso de capacitación pero que deciden no culminarlo.</w:t>
            </w:r>
          </w:p>
        </w:tc>
        <w:tc>
          <w:tcPr>
            <w:tcW w:w="2172" w:type="dxa"/>
            <w:vAlign w:val="center"/>
          </w:tcPr>
          <w:p w14:paraId="7AA2B893"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(Número de desertores(as) /Número total de inscritos) *100</w:t>
            </w:r>
          </w:p>
        </w:tc>
      </w:tr>
      <w:tr w:rsidR="009A3F21" w:rsidRPr="00BF420F" w14:paraId="6869B4A8" w14:textId="77777777" w:rsidTr="00C9187C">
        <w:trPr>
          <w:trHeight w:val="1710"/>
        </w:trPr>
        <w:tc>
          <w:tcPr>
            <w:tcW w:w="1276" w:type="dxa"/>
            <w:vAlign w:val="center"/>
          </w:tcPr>
          <w:p w14:paraId="5C17DF5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Eficacia</w:t>
            </w:r>
          </w:p>
        </w:tc>
        <w:tc>
          <w:tcPr>
            <w:tcW w:w="1507" w:type="dxa"/>
            <w:vAlign w:val="center"/>
          </w:tcPr>
          <w:p w14:paraId="1AE04E3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Nivel de satisfacción</w:t>
            </w:r>
          </w:p>
        </w:tc>
        <w:tc>
          <w:tcPr>
            <w:tcW w:w="3258" w:type="dxa"/>
            <w:vAlign w:val="center"/>
          </w:tcPr>
          <w:p w14:paraId="2A25A1F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Si bien la satisfacción es un atributo medido por percepción del usuario(a) al final es importante conocer esa percepción, se puede medir por evento y también una encuesta de satisfacción general con la ejecución del Plan.</w:t>
            </w:r>
          </w:p>
        </w:tc>
        <w:tc>
          <w:tcPr>
            <w:tcW w:w="2172" w:type="dxa"/>
            <w:vAlign w:val="center"/>
          </w:tcPr>
          <w:p w14:paraId="00C388F4"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(Sumatoria de calificaciones otorgadas a los atributos de satisfacción/ Número de personas que califican) *100</w:t>
            </w:r>
          </w:p>
        </w:tc>
      </w:tr>
      <w:tr w:rsidR="009A3F21" w:rsidRPr="00BF420F" w14:paraId="4137EA21" w14:textId="77777777" w:rsidTr="00C9187C">
        <w:trPr>
          <w:trHeight w:val="1058"/>
        </w:trPr>
        <w:tc>
          <w:tcPr>
            <w:tcW w:w="1276" w:type="dxa"/>
            <w:vAlign w:val="center"/>
          </w:tcPr>
          <w:p w14:paraId="3A447DD4"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Eficacia</w:t>
            </w:r>
          </w:p>
        </w:tc>
        <w:tc>
          <w:tcPr>
            <w:tcW w:w="1507" w:type="dxa"/>
            <w:vAlign w:val="center"/>
          </w:tcPr>
          <w:p w14:paraId="709C096D"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Retención de aprendizaje</w:t>
            </w:r>
          </w:p>
        </w:tc>
        <w:tc>
          <w:tcPr>
            <w:tcW w:w="3258" w:type="dxa"/>
            <w:vAlign w:val="center"/>
          </w:tcPr>
          <w:p w14:paraId="2D228B84"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A través de pruebas pre y pos se medirá el porcentaje de aprendizaje de capacitación, posterior se hará la sumatoria de todos los porcentajes y se dividirá en el número de eventos.</w:t>
            </w:r>
          </w:p>
          <w:p w14:paraId="214F169B"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La idea del indicador es medir de alguna manera cuánto nivel de conocimiento sobre los temas de capacitación tenían los servidores(as)-contratistas antes del proceso formativo y en cuánto mejoraron con la inversión realizada.</w:t>
            </w:r>
          </w:p>
        </w:tc>
        <w:tc>
          <w:tcPr>
            <w:tcW w:w="2172" w:type="dxa"/>
            <w:vAlign w:val="center"/>
          </w:tcPr>
          <w:p w14:paraId="7222EF01"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(Sumatoria postest /total de pruebas) – (Sumatorias pretest/total de pruebas)</w:t>
            </w:r>
          </w:p>
        </w:tc>
      </w:tr>
      <w:tr w:rsidR="009A3F21" w:rsidRPr="00BF420F" w14:paraId="0F597CE3" w14:textId="77777777" w:rsidTr="00C9187C">
        <w:trPr>
          <w:trHeight w:val="2547"/>
        </w:trPr>
        <w:tc>
          <w:tcPr>
            <w:tcW w:w="1276" w:type="dxa"/>
            <w:vAlign w:val="center"/>
          </w:tcPr>
          <w:p w14:paraId="191DDC11"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Eficacia</w:t>
            </w:r>
          </w:p>
        </w:tc>
        <w:tc>
          <w:tcPr>
            <w:tcW w:w="1507" w:type="dxa"/>
            <w:vAlign w:val="center"/>
          </w:tcPr>
          <w:p w14:paraId="2990371E"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Porcentaje percepción mejora en el desempeño por servidores(a)</w:t>
            </w:r>
          </w:p>
        </w:tc>
        <w:tc>
          <w:tcPr>
            <w:tcW w:w="3258" w:type="dxa"/>
            <w:vAlign w:val="center"/>
          </w:tcPr>
          <w:p w14:paraId="1C9F438E"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Busca medir la percepción del servidor(a)-contratista respecto a sí la formación o capacitación le permitió mejorar algún aspecto de su desempeño cotidiano.</w:t>
            </w:r>
          </w:p>
        </w:tc>
        <w:tc>
          <w:tcPr>
            <w:tcW w:w="2172" w:type="dxa"/>
            <w:vAlign w:val="center"/>
          </w:tcPr>
          <w:p w14:paraId="24EF6745"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 xml:space="preserve">(Número de servidores(as)-contratistas que perciben que haber participado del PIFC les permitió mejorar su desempeño/Número total de servidores (as)-contratistas </w:t>
            </w:r>
            <w:r w:rsidRPr="00C9187C">
              <w:rPr>
                <w:sz w:val="18"/>
                <w:szCs w:val="18"/>
                <w:lang w:eastAsia="x-none"/>
              </w:rPr>
              <w:t>encuestados) *</w:t>
            </w:r>
            <w:r w:rsidRPr="00C9187C">
              <w:rPr>
                <w:color w:val="auto"/>
                <w:sz w:val="18"/>
                <w:szCs w:val="18"/>
                <w:lang w:eastAsia="x-none"/>
              </w:rPr>
              <w:t>100</w:t>
            </w:r>
          </w:p>
        </w:tc>
      </w:tr>
      <w:tr w:rsidR="009A3F21" w:rsidRPr="00BF420F" w14:paraId="1A65E16A" w14:textId="77777777" w:rsidTr="00C9187C">
        <w:trPr>
          <w:trHeight w:val="2257"/>
        </w:trPr>
        <w:tc>
          <w:tcPr>
            <w:tcW w:w="1276" w:type="dxa"/>
            <w:vAlign w:val="center"/>
          </w:tcPr>
          <w:p w14:paraId="7718DA7E"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Eficacia</w:t>
            </w:r>
          </w:p>
        </w:tc>
        <w:tc>
          <w:tcPr>
            <w:tcW w:w="1507" w:type="dxa"/>
            <w:vAlign w:val="center"/>
          </w:tcPr>
          <w:p w14:paraId="0F82FF4C"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Porcentaje percepción mejora en el desempeño por líder/lideresas de proceso.</w:t>
            </w:r>
          </w:p>
        </w:tc>
        <w:tc>
          <w:tcPr>
            <w:tcW w:w="3258" w:type="dxa"/>
            <w:vAlign w:val="center"/>
          </w:tcPr>
          <w:p w14:paraId="2F88D343"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Busca medir la percepción del líder/lideresa del proceso respecto a si la formación o capacitación le permitió mejorar algún aspecto de su desempeño cotidiano.</w:t>
            </w:r>
          </w:p>
        </w:tc>
        <w:tc>
          <w:tcPr>
            <w:tcW w:w="2172" w:type="dxa"/>
            <w:vAlign w:val="center"/>
          </w:tcPr>
          <w:p w14:paraId="2F1D8436"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(Número de líderes/lideresas de proceso que perciben que haber participado del PIFC les permitió mejorar el desempeño de su equipo/Número total de líderes/lideresas encuestadas/</w:t>
            </w:r>
            <w:r w:rsidRPr="00C9187C">
              <w:rPr>
                <w:sz w:val="18"/>
                <w:szCs w:val="18"/>
                <w:lang w:eastAsia="x-none"/>
              </w:rPr>
              <w:t>os) *</w:t>
            </w:r>
            <w:r w:rsidRPr="00C9187C">
              <w:rPr>
                <w:color w:val="auto"/>
                <w:sz w:val="18"/>
                <w:szCs w:val="18"/>
                <w:lang w:eastAsia="x-none"/>
              </w:rPr>
              <w:t>100</w:t>
            </w:r>
          </w:p>
        </w:tc>
      </w:tr>
      <w:tr w:rsidR="009A3F21" w:rsidRPr="00BF420F" w14:paraId="5EC433EF" w14:textId="77777777" w:rsidTr="00C9187C">
        <w:trPr>
          <w:trHeight w:val="1822"/>
        </w:trPr>
        <w:tc>
          <w:tcPr>
            <w:tcW w:w="1276" w:type="dxa"/>
            <w:vAlign w:val="center"/>
          </w:tcPr>
          <w:p w14:paraId="51855229" w14:textId="77777777" w:rsidR="009A3F21" w:rsidRPr="00C9187C" w:rsidRDefault="009A3F21" w:rsidP="00C9187C">
            <w:pPr>
              <w:spacing w:line="276" w:lineRule="auto"/>
              <w:jc w:val="center"/>
              <w:rPr>
                <w:b/>
                <w:color w:val="auto"/>
                <w:sz w:val="18"/>
                <w:szCs w:val="18"/>
                <w:lang w:eastAsia="x-none"/>
              </w:rPr>
            </w:pPr>
            <w:r w:rsidRPr="00C9187C">
              <w:rPr>
                <w:color w:val="auto"/>
                <w:sz w:val="18"/>
                <w:szCs w:val="18"/>
                <w:lang w:eastAsia="x-none"/>
              </w:rPr>
              <w:t>Indicadores de resultado, impacto y/o efectividad</w:t>
            </w:r>
          </w:p>
        </w:tc>
        <w:tc>
          <w:tcPr>
            <w:tcW w:w="6937" w:type="dxa"/>
            <w:gridSpan w:val="3"/>
            <w:vAlign w:val="center"/>
          </w:tcPr>
          <w:p w14:paraId="02ADC0A5" w14:textId="1D9F942B" w:rsidR="009A3F21" w:rsidRPr="00C9187C" w:rsidRDefault="009A3F21" w:rsidP="00DD7CD4">
            <w:pPr>
              <w:spacing w:line="276" w:lineRule="auto"/>
              <w:jc w:val="center"/>
              <w:rPr>
                <w:b/>
                <w:color w:val="auto"/>
                <w:sz w:val="18"/>
                <w:szCs w:val="18"/>
                <w:lang w:eastAsia="x-none"/>
              </w:rPr>
            </w:pPr>
            <w:r w:rsidRPr="00C9187C">
              <w:rPr>
                <w:color w:val="auto"/>
                <w:sz w:val="18"/>
                <w:szCs w:val="18"/>
                <w:lang w:eastAsia="x-none"/>
              </w:rPr>
              <w:t>La ejecución del PIFC debe mejorar</w:t>
            </w:r>
            <w:r w:rsidR="00DD7CD4">
              <w:rPr>
                <w:color w:val="auto"/>
                <w:sz w:val="18"/>
                <w:szCs w:val="18"/>
                <w:lang w:eastAsia="x-none"/>
              </w:rPr>
              <w:t>:</w:t>
            </w:r>
            <w:r w:rsidRPr="00C9187C">
              <w:rPr>
                <w:color w:val="auto"/>
                <w:sz w:val="18"/>
                <w:szCs w:val="18"/>
                <w:lang w:eastAsia="x-none"/>
              </w:rPr>
              <w:t xml:space="preserve"> el clima organizacional, las evaluaciones de desempeño de las y los servidores, y la generación de valor público, así como, por directriz, vincular a las y los contratistas a las actividades de formación y capacitación, sin embargo, se tomará como línea base la medición de la vigencia de 202</w:t>
            </w:r>
            <w:r w:rsidRPr="00C9187C">
              <w:rPr>
                <w:sz w:val="18"/>
                <w:szCs w:val="18"/>
                <w:lang w:eastAsia="x-none"/>
              </w:rPr>
              <w:t>4</w:t>
            </w:r>
            <w:r w:rsidRPr="00C9187C">
              <w:rPr>
                <w:color w:val="auto"/>
                <w:sz w:val="18"/>
                <w:szCs w:val="18"/>
                <w:lang w:eastAsia="x-none"/>
              </w:rPr>
              <w:t>, para construir a futuro metodología de medición de resultados del PIFC. El informe de ejecución de 202</w:t>
            </w:r>
            <w:r w:rsidRPr="00C9187C">
              <w:rPr>
                <w:sz w:val="18"/>
                <w:szCs w:val="18"/>
                <w:lang w:eastAsia="x-none"/>
              </w:rPr>
              <w:t>5</w:t>
            </w:r>
            <w:r w:rsidRPr="00C9187C">
              <w:rPr>
                <w:color w:val="auto"/>
                <w:sz w:val="18"/>
                <w:szCs w:val="18"/>
                <w:lang w:eastAsia="x-none"/>
              </w:rPr>
              <w:t xml:space="preserve"> debe presentar resultados en comparación con los indicadores de 202</w:t>
            </w:r>
            <w:r w:rsidRPr="00C9187C">
              <w:rPr>
                <w:sz w:val="18"/>
                <w:szCs w:val="18"/>
                <w:lang w:eastAsia="x-none"/>
              </w:rPr>
              <w:t>4.</w:t>
            </w:r>
          </w:p>
        </w:tc>
      </w:tr>
    </w:tbl>
    <w:p w14:paraId="2809484C" w14:textId="39136F1B" w:rsidR="009A3F21" w:rsidRDefault="009A3F21" w:rsidP="009A3F21">
      <w:pPr>
        <w:rPr>
          <w:rFonts w:eastAsia="Times New Roman"/>
          <w:b/>
          <w:bCs/>
          <w:lang w:eastAsia="es-ES_tradnl"/>
        </w:rPr>
      </w:pPr>
    </w:p>
    <w:p w14:paraId="399A435D" w14:textId="77777777" w:rsidR="009E623D" w:rsidRPr="00BF420F" w:rsidRDefault="009E623D" w:rsidP="009A3F21">
      <w:pPr>
        <w:rPr>
          <w:rFonts w:eastAsia="Times New Roman"/>
          <w:b/>
          <w:bCs/>
          <w:lang w:eastAsia="es-ES_tradnl"/>
        </w:rPr>
      </w:pPr>
    </w:p>
    <w:p w14:paraId="07274861" w14:textId="77777777" w:rsidR="009A3F21" w:rsidRPr="009F78C0" w:rsidRDefault="009A3F21" w:rsidP="009A3F21">
      <w:pPr>
        <w:pStyle w:val="Prrafodelista"/>
        <w:numPr>
          <w:ilvl w:val="0"/>
          <w:numId w:val="26"/>
        </w:numPr>
        <w:autoSpaceDE/>
        <w:autoSpaceDN/>
        <w:adjustRightInd/>
        <w:ind w:left="426"/>
        <w:rPr>
          <w:rFonts w:eastAsia="Times New Roman"/>
          <w:b/>
          <w:bCs/>
          <w:sz w:val="22"/>
          <w:szCs w:val="22"/>
          <w:lang w:eastAsia="es-ES_tradnl"/>
        </w:rPr>
      </w:pPr>
      <w:r>
        <w:rPr>
          <w:rFonts w:eastAsia="Times New Roman"/>
          <w:b/>
          <w:bCs/>
          <w:sz w:val="22"/>
          <w:szCs w:val="22"/>
          <w:lang w:eastAsia="es-ES_tradnl"/>
        </w:rPr>
        <w:t xml:space="preserve">Peticiones, quejas y reclamos (PQR): </w:t>
      </w:r>
      <w:r w:rsidRPr="009F78C0">
        <w:rPr>
          <w:rFonts w:eastAsia="Times New Roman"/>
          <w:sz w:val="22"/>
          <w:szCs w:val="22"/>
          <w:lang w:eastAsia="es-ES_tradnl"/>
        </w:rPr>
        <w:t>La gestión que se realice a las peticiones, quejas y reclamos y sus planes de mejora son un elemento para analizar dentro de la evaluación del PIFC, por ello deberá determinarse las herramientas para recepción de esta información, gestionar y consolidar sus resultados.</w:t>
      </w:r>
    </w:p>
    <w:p w14:paraId="091070A2" w14:textId="6E17177B" w:rsidR="009A3F21" w:rsidRDefault="009A3F21" w:rsidP="009A3F21">
      <w:pPr>
        <w:rPr>
          <w:rFonts w:eastAsia="Times New Roman"/>
          <w:b/>
          <w:bCs/>
          <w:lang w:eastAsia="es-ES_tradnl"/>
        </w:rPr>
      </w:pPr>
    </w:p>
    <w:p w14:paraId="06ECBB94" w14:textId="77777777" w:rsidR="009E623D" w:rsidRPr="009F78C0" w:rsidRDefault="009E623D" w:rsidP="009A3F21">
      <w:pPr>
        <w:rPr>
          <w:rFonts w:eastAsia="Times New Roman"/>
          <w:b/>
          <w:bCs/>
          <w:lang w:eastAsia="es-ES_tradnl"/>
        </w:rPr>
      </w:pPr>
    </w:p>
    <w:p w14:paraId="56BD9D97" w14:textId="77777777" w:rsidR="009A3F21" w:rsidRPr="009F78C0" w:rsidRDefault="009A3F21" w:rsidP="009A3F21">
      <w:pPr>
        <w:pStyle w:val="Prrafodelista"/>
        <w:numPr>
          <w:ilvl w:val="0"/>
          <w:numId w:val="26"/>
        </w:numPr>
        <w:autoSpaceDE/>
        <w:autoSpaceDN/>
        <w:adjustRightInd/>
        <w:ind w:left="426"/>
        <w:rPr>
          <w:rFonts w:eastAsia="Times New Roman"/>
          <w:sz w:val="22"/>
          <w:szCs w:val="22"/>
          <w:lang w:eastAsia="es-ES_tradnl"/>
        </w:rPr>
      </w:pPr>
      <w:r>
        <w:rPr>
          <w:rFonts w:eastAsia="Times New Roman"/>
          <w:b/>
          <w:bCs/>
          <w:sz w:val="22"/>
          <w:szCs w:val="22"/>
          <w:lang w:eastAsia="es-ES_tradnl"/>
        </w:rPr>
        <w:t xml:space="preserve">Análisis de información cualitativa: </w:t>
      </w:r>
      <w:r w:rsidRPr="009F78C0">
        <w:rPr>
          <w:rFonts w:eastAsia="Times New Roman"/>
          <w:sz w:val="22"/>
          <w:szCs w:val="22"/>
          <w:lang w:eastAsia="es-ES_tradnl"/>
        </w:rPr>
        <w:t>Se implementarán mecanismos para poder conocer la descripción de los atributos a los que harán referencia las y los servidores de la implementación del PIFC durante la vigencia 2025, como insumo de mejora y con el fin de obtener un banco de lecciones aprendidas durante su implementación para la gestión del conocimiento.</w:t>
      </w:r>
    </w:p>
    <w:p w14:paraId="4353802C" w14:textId="77777777" w:rsidR="009A3F21" w:rsidRDefault="009A3F21" w:rsidP="009A3F21">
      <w:pPr>
        <w:ind w:left="66"/>
        <w:rPr>
          <w:rFonts w:eastAsia="Times New Roman"/>
          <w:b/>
          <w:bCs/>
          <w:lang w:eastAsia="es-ES_tradnl"/>
        </w:rPr>
      </w:pPr>
    </w:p>
    <w:p w14:paraId="2F2229FC" w14:textId="77777777" w:rsidR="00C9187C" w:rsidRDefault="00C9187C" w:rsidP="009A3F21">
      <w:pPr>
        <w:ind w:left="66"/>
        <w:rPr>
          <w:rFonts w:eastAsia="Times New Roman"/>
          <w:b/>
          <w:bCs/>
          <w:lang w:eastAsia="es-ES_tradnl"/>
        </w:rPr>
      </w:pPr>
    </w:p>
    <w:p w14:paraId="7568FB69" w14:textId="13E40F0D" w:rsidR="009A3F21" w:rsidRDefault="009A3F21" w:rsidP="009A3F21">
      <w:pPr>
        <w:ind w:left="66"/>
        <w:rPr>
          <w:rFonts w:eastAsia="Times New Roman"/>
          <w:b/>
          <w:bCs/>
          <w:lang w:eastAsia="es-ES_tradnl"/>
        </w:rPr>
      </w:pPr>
      <w:r>
        <w:rPr>
          <w:rFonts w:eastAsia="Times New Roman"/>
          <w:b/>
          <w:bCs/>
          <w:lang w:eastAsia="es-ES_tradnl"/>
        </w:rPr>
        <w:t>Fase 6. Sensibilización y seguimiento (transversal)</w:t>
      </w:r>
    </w:p>
    <w:p w14:paraId="5781ECC5" w14:textId="77777777" w:rsidR="009A3F21" w:rsidRPr="009F78C0" w:rsidRDefault="009A3F21" w:rsidP="009A3F21">
      <w:pPr>
        <w:pStyle w:val="NormalWeb"/>
        <w:rPr>
          <w:rFonts w:ascii="Arial" w:hAnsi="Arial"/>
          <w:sz w:val="22"/>
          <w:szCs w:val="22"/>
        </w:rPr>
      </w:pPr>
      <w:r w:rsidRPr="009F78C0">
        <w:rPr>
          <w:rFonts w:ascii="Arial" w:hAnsi="Arial"/>
          <w:sz w:val="22"/>
          <w:szCs w:val="22"/>
        </w:rPr>
        <w:t xml:space="preserve">La sensibilización para maximizar la articulación interinstitucional, promover los espacios de transferencia de conocimiento y aprovechar los recursos disponibles para el fortalecimiento de competencias en los aspectos de ser, saber y hacer de </w:t>
      </w:r>
      <w:r>
        <w:rPr>
          <w:rFonts w:ascii="Arial" w:hAnsi="Arial"/>
          <w:sz w:val="22"/>
          <w:szCs w:val="22"/>
        </w:rPr>
        <w:t xml:space="preserve">las y </w:t>
      </w:r>
      <w:r w:rsidRPr="009F78C0">
        <w:rPr>
          <w:rFonts w:ascii="Arial" w:hAnsi="Arial"/>
          <w:sz w:val="22"/>
          <w:szCs w:val="22"/>
        </w:rPr>
        <w:t>los servidores públicos será continua, a través de visitas a los puestos de trabajo, llamadas, correos electrónicos y otros medios de comunicación.</w:t>
      </w:r>
    </w:p>
    <w:p w14:paraId="2E6524B3" w14:textId="77777777" w:rsidR="009A3F21" w:rsidRPr="009F78C0" w:rsidRDefault="009A3F21" w:rsidP="009A3F21">
      <w:pPr>
        <w:pStyle w:val="NormalWeb"/>
        <w:rPr>
          <w:rFonts w:ascii="Arial" w:hAnsi="Arial"/>
          <w:sz w:val="22"/>
          <w:szCs w:val="22"/>
        </w:rPr>
      </w:pPr>
      <w:r w:rsidRPr="009F78C0">
        <w:rPr>
          <w:rFonts w:ascii="Arial" w:hAnsi="Arial"/>
          <w:sz w:val="22"/>
          <w:szCs w:val="22"/>
        </w:rPr>
        <w:t>El seguimiento al Plan Institucional de Formación y Capacitación se llevará a cabo con base en el cumplimiento de las programaciones establecidas, el avance de las actividades y el uso de herramientas como formatos de ejecución, listas de chequeo y otros documentos que evidencien las acciones realizadas. Una vez aprobado el Plan para la vigencia 202</w:t>
      </w:r>
      <w:r>
        <w:rPr>
          <w:rFonts w:ascii="Arial" w:hAnsi="Arial"/>
          <w:sz w:val="22"/>
          <w:szCs w:val="22"/>
        </w:rPr>
        <w:t>5</w:t>
      </w:r>
      <w:r w:rsidRPr="009F78C0">
        <w:rPr>
          <w:rFonts w:ascii="Arial" w:hAnsi="Arial"/>
          <w:sz w:val="22"/>
          <w:szCs w:val="22"/>
        </w:rPr>
        <w:t xml:space="preserve">, se procederá con su publicación y socialización a los servidores de la Superintendencia del Subsidio Familiar a través de la página web de la </w:t>
      </w:r>
      <w:r>
        <w:rPr>
          <w:rFonts w:ascii="Arial" w:hAnsi="Arial"/>
          <w:sz w:val="22"/>
          <w:szCs w:val="22"/>
        </w:rPr>
        <w:t>Entidad</w:t>
      </w:r>
      <w:r w:rsidRPr="009F78C0">
        <w:rPr>
          <w:rFonts w:ascii="Arial" w:hAnsi="Arial"/>
          <w:sz w:val="22"/>
          <w:szCs w:val="22"/>
        </w:rPr>
        <w:t>.</w:t>
      </w:r>
    </w:p>
    <w:p w14:paraId="793DA66A" w14:textId="77777777" w:rsidR="009A3F21" w:rsidRDefault="009A3F21" w:rsidP="009A3F21">
      <w:pPr>
        <w:pStyle w:val="NormalWeb"/>
        <w:rPr>
          <w:rFonts w:ascii="Arial" w:hAnsi="Arial"/>
          <w:sz w:val="22"/>
          <w:szCs w:val="22"/>
        </w:rPr>
      </w:pPr>
      <w:r w:rsidRPr="009F78C0">
        <w:rPr>
          <w:rFonts w:ascii="Arial" w:hAnsi="Arial"/>
          <w:sz w:val="22"/>
          <w:szCs w:val="22"/>
        </w:rPr>
        <w:t>De acuerdo con el Decreto 1083 de 2015, que establece los deberes de capacitación, cada año se sensibilizará a las áreas y servidores sobre la firma del compromiso en Isolucion, tanto para directivos como para servidores. En caso de que algunos servidores decidan no firmar el compromiso, esto no afectará las acciones necesarias para cumplir con la normativa vigente.</w:t>
      </w:r>
    </w:p>
    <w:p w14:paraId="4D2623F9" w14:textId="77777777" w:rsidR="009A3F21" w:rsidRPr="00E80D96" w:rsidRDefault="009A3F21" w:rsidP="000265C8">
      <w:pPr>
        <w:pStyle w:val="NormalWeb"/>
        <w:numPr>
          <w:ilvl w:val="0"/>
          <w:numId w:val="29"/>
        </w:numPr>
        <w:autoSpaceDE/>
        <w:autoSpaceDN/>
        <w:adjustRightInd/>
        <w:outlineLvl w:val="0"/>
        <w:rPr>
          <w:rFonts w:ascii="Arial" w:hAnsi="Arial"/>
          <w:b/>
          <w:bCs/>
          <w:sz w:val="22"/>
          <w:szCs w:val="22"/>
        </w:rPr>
      </w:pPr>
      <w:bookmarkStart w:id="11" w:name="_Toc187410121"/>
      <w:r w:rsidRPr="00E80D96">
        <w:rPr>
          <w:rFonts w:ascii="Arial" w:hAnsi="Arial"/>
          <w:b/>
          <w:bCs/>
          <w:sz w:val="22"/>
          <w:szCs w:val="22"/>
        </w:rPr>
        <w:t>P</w:t>
      </w:r>
      <w:r>
        <w:rPr>
          <w:rFonts w:ascii="Arial" w:hAnsi="Arial"/>
          <w:b/>
          <w:bCs/>
          <w:sz w:val="22"/>
          <w:szCs w:val="22"/>
        </w:rPr>
        <w:t>rogramas</w:t>
      </w:r>
      <w:bookmarkEnd w:id="11"/>
      <w:r>
        <w:rPr>
          <w:rFonts w:ascii="Arial" w:hAnsi="Arial"/>
          <w:b/>
          <w:bCs/>
          <w:sz w:val="22"/>
          <w:szCs w:val="22"/>
        </w:rPr>
        <w:t xml:space="preserve"> </w:t>
      </w:r>
    </w:p>
    <w:p w14:paraId="4B3EDDD9" w14:textId="67404966"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sidRPr="00E80D96">
        <w:rPr>
          <w:rFonts w:ascii="Arial" w:hAnsi="Arial"/>
          <w:b/>
          <w:bCs/>
          <w:sz w:val="22"/>
          <w:szCs w:val="22"/>
        </w:rPr>
        <w:t>Programa de inducción:</w:t>
      </w:r>
      <w:r>
        <w:rPr>
          <w:rFonts w:ascii="Arial" w:hAnsi="Arial"/>
          <w:sz w:val="22"/>
          <w:szCs w:val="22"/>
        </w:rPr>
        <w:t xml:space="preserve"> </w:t>
      </w:r>
      <w:r w:rsidRPr="00E80D96">
        <w:rPr>
          <w:rFonts w:ascii="Arial" w:hAnsi="Arial"/>
          <w:sz w:val="22"/>
          <w:szCs w:val="22"/>
        </w:rPr>
        <w:t xml:space="preserve">El programa busca instruir a las y los servidores recién vinculados en la cultura organizacional de la Superintendencia del Subsidio Familiar, inculcando el sistema de valores de la </w:t>
      </w:r>
      <w:r>
        <w:rPr>
          <w:rFonts w:ascii="Arial" w:hAnsi="Arial"/>
          <w:sz w:val="22"/>
          <w:szCs w:val="22"/>
        </w:rPr>
        <w:t>Entidad</w:t>
      </w:r>
      <w:r w:rsidRPr="00E80D96">
        <w:rPr>
          <w:rFonts w:ascii="Arial" w:hAnsi="Arial"/>
          <w:sz w:val="22"/>
          <w:szCs w:val="22"/>
        </w:rPr>
        <w:t xml:space="preserve"> e ilustrándolo acerca de la misión de la institución y de las funciones de su dependencia, al igual que sus responsabilidades individuales, deberes, derechos y fortaleciendo el sentido de pertenencia hacia la SSF.</w:t>
      </w:r>
      <w:r>
        <w:rPr>
          <w:rFonts w:ascii="Arial" w:hAnsi="Arial"/>
          <w:sz w:val="22"/>
          <w:szCs w:val="22"/>
        </w:rPr>
        <w:t xml:space="preserve"> </w:t>
      </w:r>
      <w:r w:rsidRPr="00E80D96">
        <w:rPr>
          <w:rFonts w:ascii="Arial" w:hAnsi="Arial"/>
          <w:sz w:val="22"/>
          <w:szCs w:val="22"/>
        </w:rPr>
        <w:t xml:space="preserve">Las inducciones se llevarán a cabo en la tercera semana de cada mes, realizando invitación a las y los servidores que hayan ingresado a la </w:t>
      </w:r>
      <w:r>
        <w:rPr>
          <w:rFonts w:ascii="Arial" w:hAnsi="Arial"/>
          <w:sz w:val="22"/>
          <w:szCs w:val="22"/>
        </w:rPr>
        <w:t>Entidad</w:t>
      </w:r>
      <w:r w:rsidRPr="00E80D96">
        <w:rPr>
          <w:rFonts w:ascii="Arial" w:hAnsi="Arial"/>
          <w:sz w:val="22"/>
          <w:szCs w:val="22"/>
        </w:rPr>
        <w:t>, en caso de que por situaciones administrativas no le sea posible asistir tendrá un máximo de tres (3) meses para cumplir con el procedimiento.</w:t>
      </w:r>
    </w:p>
    <w:p w14:paraId="284CB994" w14:textId="77777777" w:rsidR="0086089F" w:rsidRDefault="0086089F" w:rsidP="009E623D">
      <w:pPr>
        <w:pStyle w:val="NormalWeb"/>
        <w:autoSpaceDE/>
        <w:autoSpaceDN/>
        <w:adjustRightInd/>
        <w:spacing w:before="0" w:beforeAutospacing="0" w:after="0" w:afterAutospacing="0"/>
        <w:ind w:left="720"/>
        <w:rPr>
          <w:rFonts w:ascii="Arial" w:hAnsi="Arial"/>
          <w:sz w:val="22"/>
          <w:szCs w:val="22"/>
        </w:rPr>
      </w:pPr>
    </w:p>
    <w:p w14:paraId="45D1B83B" w14:textId="2CCFB590"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Pr>
          <w:rFonts w:ascii="Arial" w:hAnsi="Arial"/>
          <w:b/>
          <w:bCs/>
          <w:sz w:val="22"/>
          <w:szCs w:val="22"/>
        </w:rPr>
        <w:t>Programa de reinducción:</w:t>
      </w:r>
      <w:r>
        <w:rPr>
          <w:rFonts w:ascii="Arial" w:hAnsi="Arial"/>
          <w:sz w:val="22"/>
          <w:szCs w:val="22"/>
        </w:rPr>
        <w:t xml:space="preserve"> </w:t>
      </w:r>
      <w:r w:rsidRPr="00E80D96">
        <w:rPr>
          <w:rFonts w:ascii="Arial" w:hAnsi="Arial"/>
          <w:sz w:val="22"/>
          <w:szCs w:val="22"/>
        </w:rPr>
        <w:t xml:space="preserve">El programa busca reorientar la integración del servidor(a) a la cultura organizacional en virtud de los cambios producidos en cualquiera de los asuntos a los cuales se refieren sus objetivos específicos. Los programas de reinducción se impartirán a todas y todos los servidores por lo menos cada dos (2) años e incluirán obligatoriamente un proceso de actualizaciones acerca de las normas sobre inhabilidades e incompatibilidades y de las que regulan la moral administrativa, cumpliendo con las estrategias y objetivos propuestos, así como los lineamientos generales de la </w:t>
      </w:r>
      <w:r>
        <w:rPr>
          <w:rFonts w:ascii="Arial" w:hAnsi="Arial"/>
          <w:sz w:val="22"/>
          <w:szCs w:val="22"/>
        </w:rPr>
        <w:t xml:space="preserve">Entidad </w:t>
      </w:r>
      <w:r w:rsidRPr="00E80D96">
        <w:rPr>
          <w:rFonts w:ascii="Arial" w:hAnsi="Arial"/>
          <w:sz w:val="22"/>
          <w:szCs w:val="22"/>
        </w:rPr>
        <w:t xml:space="preserve">(Ley 1567 de 1998. CAP II). Debido a que en 2023 se realizó proceso de reinducción, </w:t>
      </w:r>
      <w:r>
        <w:rPr>
          <w:rFonts w:ascii="Arial" w:hAnsi="Arial"/>
          <w:sz w:val="22"/>
          <w:szCs w:val="22"/>
        </w:rPr>
        <w:t xml:space="preserve">para la vigencia del 2025, se programará nuevamente esta actividad. </w:t>
      </w:r>
    </w:p>
    <w:p w14:paraId="2581FE23" w14:textId="77777777" w:rsidR="0086089F" w:rsidRDefault="0086089F" w:rsidP="009E623D">
      <w:pPr>
        <w:pStyle w:val="Prrafodelista"/>
        <w:rPr>
          <w:sz w:val="22"/>
          <w:szCs w:val="22"/>
        </w:rPr>
      </w:pPr>
    </w:p>
    <w:p w14:paraId="19958694" w14:textId="3CC339B0"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Pr>
          <w:rFonts w:ascii="Arial" w:hAnsi="Arial"/>
          <w:b/>
          <w:bCs/>
          <w:sz w:val="22"/>
          <w:szCs w:val="22"/>
        </w:rPr>
        <w:t>Programa de gestión documental:</w:t>
      </w:r>
      <w:r w:rsidRPr="00E80D96">
        <w:rPr>
          <w:rFonts w:ascii="Arial" w:hAnsi="Arial"/>
          <w:sz w:val="22"/>
          <w:szCs w:val="22"/>
        </w:rPr>
        <w:t xml:space="preserve"> El Plan Institucional de Formación y Capacitación se articulará con el programa de gestión documental de la SSF. Es importante resaltar que el equipo PIFC estará al tanto de apoyar la logística de los espacios donde se contará con personal del equipo interno de trabajo para hacer la transferencia del conocimiento, así como del monitoreo de la oferta institucional que fortalezca este programa dentro de la </w:t>
      </w:r>
      <w:r>
        <w:rPr>
          <w:rFonts w:ascii="Arial" w:hAnsi="Arial"/>
          <w:sz w:val="22"/>
          <w:szCs w:val="22"/>
        </w:rPr>
        <w:t>Entidad</w:t>
      </w:r>
      <w:r w:rsidRPr="00E80D96">
        <w:rPr>
          <w:rFonts w:ascii="Arial" w:hAnsi="Arial"/>
          <w:sz w:val="22"/>
          <w:szCs w:val="22"/>
        </w:rPr>
        <w:t>.</w:t>
      </w:r>
    </w:p>
    <w:p w14:paraId="648920AC" w14:textId="77777777" w:rsidR="0086089F" w:rsidRDefault="0086089F" w:rsidP="009E623D">
      <w:pPr>
        <w:pStyle w:val="Prrafodelista"/>
        <w:rPr>
          <w:sz w:val="22"/>
          <w:szCs w:val="22"/>
        </w:rPr>
      </w:pPr>
    </w:p>
    <w:p w14:paraId="185898C3" w14:textId="7BB7639C"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sidRPr="00E80D96">
        <w:rPr>
          <w:rFonts w:ascii="Arial" w:hAnsi="Arial"/>
          <w:b/>
          <w:bCs/>
          <w:sz w:val="22"/>
          <w:szCs w:val="22"/>
        </w:rPr>
        <w:t>Programa de apropiación de herramientas tecnológicas</w:t>
      </w:r>
      <w:r>
        <w:rPr>
          <w:rFonts w:ascii="Arial" w:hAnsi="Arial"/>
          <w:sz w:val="22"/>
          <w:szCs w:val="22"/>
        </w:rPr>
        <w:t xml:space="preserve">: </w:t>
      </w:r>
      <w:r w:rsidRPr="00E80D96">
        <w:rPr>
          <w:rFonts w:ascii="Arial" w:hAnsi="Arial"/>
          <w:sz w:val="22"/>
          <w:szCs w:val="22"/>
        </w:rPr>
        <w:t xml:space="preserve">Este programa responde en gran parte al eje de transformación digital del PNFC y evidencia el compromiso de la </w:t>
      </w:r>
      <w:r>
        <w:rPr>
          <w:rFonts w:ascii="Arial" w:hAnsi="Arial"/>
          <w:sz w:val="22"/>
          <w:szCs w:val="22"/>
        </w:rPr>
        <w:t>Entidad</w:t>
      </w:r>
      <w:r w:rsidRPr="00E80D96">
        <w:rPr>
          <w:rFonts w:ascii="Arial" w:hAnsi="Arial"/>
          <w:sz w:val="22"/>
          <w:szCs w:val="22"/>
        </w:rPr>
        <w:t xml:space="preserve"> con favorecer estas competencias en las y los servidores, es resultado de la articulación permanente con la Oficina de Tecnología de la Información y comunicación OTIC</w:t>
      </w:r>
      <w:r>
        <w:rPr>
          <w:rFonts w:ascii="Arial" w:hAnsi="Arial"/>
          <w:sz w:val="22"/>
          <w:szCs w:val="22"/>
        </w:rPr>
        <w:t xml:space="preserve">. </w:t>
      </w:r>
      <w:r w:rsidRPr="00E80D96">
        <w:rPr>
          <w:rFonts w:ascii="Arial" w:hAnsi="Arial"/>
          <w:sz w:val="22"/>
          <w:szCs w:val="22"/>
        </w:rPr>
        <w:t xml:space="preserve">Es importante resaltar que el equipo PIFC estará al tanto de apoyar la logística de los espacios donde se contará con personal del equipo interno de trabajo para hacer la transferencia del conocimiento, así como del monitoreo de la oferta institucional que fortalezca este programa dentro de la </w:t>
      </w:r>
      <w:r>
        <w:rPr>
          <w:rFonts w:ascii="Arial" w:hAnsi="Arial"/>
          <w:sz w:val="22"/>
          <w:szCs w:val="22"/>
        </w:rPr>
        <w:t xml:space="preserve">Entidad. </w:t>
      </w:r>
    </w:p>
    <w:p w14:paraId="43AD279F" w14:textId="77777777" w:rsidR="0086089F" w:rsidRDefault="0086089F" w:rsidP="009E623D">
      <w:pPr>
        <w:pStyle w:val="Prrafodelista"/>
        <w:rPr>
          <w:sz w:val="22"/>
          <w:szCs w:val="22"/>
        </w:rPr>
      </w:pPr>
    </w:p>
    <w:p w14:paraId="19E91EC6" w14:textId="64D5C498"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sidRPr="00E80D96">
        <w:rPr>
          <w:rFonts w:ascii="Arial" w:hAnsi="Arial"/>
          <w:b/>
          <w:bCs/>
          <w:sz w:val="22"/>
          <w:szCs w:val="22"/>
        </w:rPr>
        <w:t xml:space="preserve">Programa </w:t>
      </w:r>
      <w:r>
        <w:rPr>
          <w:rFonts w:ascii="Arial" w:hAnsi="Arial"/>
          <w:b/>
          <w:bCs/>
          <w:sz w:val="22"/>
          <w:szCs w:val="22"/>
        </w:rPr>
        <w:t xml:space="preserve">servimos: </w:t>
      </w:r>
      <w:r w:rsidRPr="00E80D96">
        <w:rPr>
          <w:rFonts w:ascii="Arial" w:hAnsi="Arial"/>
          <w:sz w:val="22"/>
          <w:szCs w:val="22"/>
        </w:rPr>
        <w:t>Se motivará el uso de los beneficios educativos del programa servimos del DAFP tales como descuentos y becas a nivel nacional e internacional.</w:t>
      </w:r>
    </w:p>
    <w:p w14:paraId="7C1ADEFA" w14:textId="77777777" w:rsidR="0086089F" w:rsidRDefault="0086089F" w:rsidP="009E623D">
      <w:pPr>
        <w:pStyle w:val="Prrafodelista"/>
        <w:rPr>
          <w:sz w:val="22"/>
          <w:szCs w:val="22"/>
        </w:rPr>
      </w:pPr>
    </w:p>
    <w:p w14:paraId="1F4E52AC" w14:textId="0BDBD131"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sidRPr="00E80D96">
        <w:rPr>
          <w:rFonts w:ascii="Arial" w:hAnsi="Arial"/>
          <w:b/>
          <w:bCs/>
          <w:sz w:val="22"/>
          <w:szCs w:val="22"/>
        </w:rPr>
        <w:t>Programa bilingüismo:</w:t>
      </w:r>
      <w:r w:rsidR="00651D5E">
        <w:rPr>
          <w:rFonts w:ascii="Arial" w:hAnsi="Arial"/>
          <w:b/>
          <w:bCs/>
          <w:sz w:val="22"/>
          <w:szCs w:val="22"/>
        </w:rPr>
        <w:t xml:space="preserve"> </w:t>
      </w:r>
      <w:r w:rsidRPr="00E80D96">
        <w:rPr>
          <w:rFonts w:ascii="Arial" w:hAnsi="Arial"/>
          <w:sz w:val="22"/>
          <w:szCs w:val="22"/>
        </w:rPr>
        <w:t>Aumentar el número de servidoras y servidores que dominan un segundo idioma</w:t>
      </w:r>
      <w:r w:rsidR="00651D5E">
        <w:rPr>
          <w:rFonts w:ascii="Arial" w:hAnsi="Arial"/>
          <w:sz w:val="22"/>
          <w:szCs w:val="22"/>
        </w:rPr>
        <w:t xml:space="preserve">, esto no solo </w:t>
      </w:r>
      <w:r w:rsidRPr="00E80D96">
        <w:rPr>
          <w:rFonts w:ascii="Arial" w:hAnsi="Arial"/>
          <w:sz w:val="22"/>
          <w:szCs w:val="22"/>
        </w:rPr>
        <w:t>fortalece el desarrollo profesional si</w:t>
      </w:r>
      <w:r w:rsidR="00651D5E">
        <w:rPr>
          <w:rFonts w:ascii="Arial" w:hAnsi="Arial"/>
          <w:sz w:val="22"/>
          <w:szCs w:val="22"/>
        </w:rPr>
        <w:t>no también a la gestión pública (art 61 AC).</w:t>
      </w:r>
    </w:p>
    <w:p w14:paraId="6EFA7F34" w14:textId="77777777" w:rsidR="0086089F" w:rsidRDefault="0086089F" w:rsidP="009E623D">
      <w:pPr>
        <w:pStyle w:val="Prrafodelista"/>
        <w:rPr>
          <w:sz w:val="22"/>
          <w:szCs w:val="22"/>
        </w:rPr>
      </w:pPr>
    </w:p>
    <w:p w14:paraId="35C61079" w14:textId="2EB1490A" w:rsidR="009A3F21" w:rsidRDefault="009A3F21" w:rsidP="009E623D">
      <w:pPr>
        <w:pStyle w:val="NormalWeb"/>
        <w:numPr>
          <w:ilvl w:val="0"/>
          <w:numId w:val="27"/>
        </w:numPr>
        <w:autoSpaceDE/>
        <w:autoSpaceDN/>
        <w:adjustRightInd/>
        <w:spacing w:before="0" w:beforeAutospacing="0" w:after="0" w:afterAutospacing="0"/>
        <w:rPr>
          <w:rFonts w:ascii="Arial" w:hAnsi="Arial"/>
          <w:sz w:val="22"/>
          <w:szCs w:val="22"/>
        </w:rPr>
      </w:pPr>
      <w:r>
        <w:rPr>
          <w:rFonts w:ascii="Arial" w:hAnsi="Arial"/>
          <w:b/>
          <w:bCs/>
          <w:sz w:val="22"/>
          <w:szCs w:val="22"/>
        </w:rPr>
        <w:t xml:space="preserve">Programa de formación y capacitación a directivas y directivos públicos: </w:t>
      </w:r>
      <w:r w:rsidRPr="00E80D96">
        <w:rPr>
          <w:rFonts w:ascii="Arial" w:hAnsi="Arial"/>
          <w:sz w:val="22"/>
          <w:szCs w:val="22"/>
        </w:rPr>
        <w:t xml:space="preserve">La formación, capacitación e inducción de los servidores públicos que ocupan posiciones directivas en las distintas ramas del poder público tendrá como objetivo principal promover la profesionalización y el desarrollo de las habilidades necesarias para el ejercicio efectivo de la dirección en las </w:t>
      </w:r>
      <w:r>
        <w:rPr>
          <w:rFonts w:ascii="Arial" w:hAnsi="Arial"/>
          <w:sz w:val="22"/>
          <w:szCs w:val="22"/>
        </w:rPr>
        <w:t>Entidad</w:t>
      </w:r>
      <w:r w:rsidRPr="00E80D96">
        <w:rPr>
          <w:rFonts w:ascii="Arial" w:hAnsi="Arial"/>
          <w:sz w:val="22"/>
          <w:szCs w:val="22"/>
        </w:rPr>
        <w:t>es, organizaciones o cargos que desempeñen. Además, se enfocará en garantizar el alineamiento con los principios y mandatos constitucionales, legales, reglamentarios e institucionales que configuran el Estado Social de Derecho, con especial énfasis en la búsqueda continua de la justicia ambiental, social y económica, la generación de valor público para la vida, el bienestar social y cultural inclusivo, y la construcción de la paz</w:t>
      </w:r>
      <w:r>
        <w:rPr>
          <w:rFonts w:ascii="Arial" w:hAnsi="Arial"/>
          <w:sz w:val="22"/>
          <w:szCs w:val="22"/>
        </w:rPr>
        <w:t>.</w:t>
      </w:r>
    </w:p>
    <w:p w14:paraId="5B871C96" w14:textId="4977C5B7" w:rsidR="0086089F" w:rsidRDefault="0086089F" w:rsidP="008406B4">
      <w:pPr>
        <w:pStyle w:val="NormalWeb"/>
        <w:autoSpaceDE/>
        <w:autoSpaceDN/>
        <w:adjustRightInd/>
        <w:spacing w:before="0" w:beforeAutospacing="0" w:after="0" w:afterAutospacing="0"/>
        <w:rPr>
          <w:rFonts w:ascii="Arial" w:hAnsi="Arial"/>
          <w:sz w:val="22"/>
          <w:szCs w:val="22"/>
        </w:rPr>
      </w:pPr>
    </w:p>
    <w:p w14:paraId="4BDF1DFE" w14:textId="6D81FC19" w:rsidR="00D6425F" w:rsidRDefault="00D6425F" w:rsidP="000265C8">
      <w:pPr>
        <w:pStyle w:val="NormalWeb"/>
        <w:numPr>
          <w:ilvl w:val="0"/>
          <w:numId w:val="29"/>
        </w:numPr>
        <w:autoSpaceDE/>
        <w:autoSpaceDN/>
        <w:adjustRightInd/>
        <w:outlineLvl w:val="0"/>
        <w:rPr>
          <w:rFonts w:ascii="Arial" w:hAnsi="Arial"/>
          <w:b/>
          <w:bCs/>
          <w:sz w:val="22"/>
          <w:szCs w:val="22"/>
        </w:rPr>
      </w:pPr>
      <w:r>
        <w:rPr>
          <w:rFonts w:ascii="Arial" w:hAnsi="Arial"/>
          <w:b/>
          <w:bCs/>
          <w:sz w:val="22"/>
          <w:szCs w:val="22"/>
        </w:rPr>
        <w:t>Cronograma</w:t>
      </w:r>
    </w:p>
    <w:p w14:paraId="12E8E7CF" w14:textId="0C119A03" w:rsidR="009E623D" w:rsidRDefault="009E623D" w:rsidP="0086089F">
      <w:pPr>
        <w:pStyle w:val="NormalWeb"/>
        <w:autoSpaceDE/>
        <w:autoSpaceDN/>
        <w:adjustRightInd/>
        <w:spacing w:before="0" w:beforeAutospacing="0" w:after="0" w:afterAutospacing="0"/>
        <w:ind w:left="720"/>
        <w:rPr>
          <w:rFonts w:ascii="Arial" w:hAnsi="Arial"/>
          <w:sz w:val="22"/>
          <w:szCs w:val="22"/>
        </w:rPr>
      </w:pPr>
    </w:p>
    <w:p w14:paraId="39EFF192" w14:textId="77777777" w:rsidR="00DF1DFD" w:rsidRDefault="00DF1DFD" w:rsidP="00DF1DFD">
      <w:pPr>
        <w:pStyle w:val="Textoindependiente"/>
        <w:spacing w:before="33" w:line="259" w:lineRule="auto"/>
        <w:ind w:right="255"/>
      </w:pPr>
      <w:r>
        <w:t xml:space="preserve">El presente </w:t>
      </w:r>
      <w:r>
        <w:rPr>
          <w:b/>
        </w:rPr>
        <w:t xml:space="preserve">Cronograma Anual 2025 </w:t>
      </w:r>
      <w:r>
        <w:t>establece las actividades programadas por el equipo del Plan Institucional de Formación y Capacitación (PIFC) para garantizar la planificación, ejecución y evaluación efectiva de las</w:t>
      </w:r>
      <w:r>
        <w:rPr>
          <w:spacing w:val="-1"/>
        </w:rPr>
        <w:t xml:space="preserve"> </w:t>
      </w:r>
      <w:r>
        <w:t xml:space="preserve">acciones formativas dirigidas a los servidores públicos. Estas actividades están orientadas a la identificación de necesidades, el mapeo y seguimiento de ofertas formativas gratuitas alineadas con el </w:t>
      </w:r>
      <w:r>
        <w:rPr>
          <w:b/>
        </w:rPr>
        <w:t>Plan Nacional de Formación y Capacitación 2023-2030</w:t>
      </w:r>
      <w:r>
        <w:t>, así como a la promoción de una participación activa y efectiva en los cursos ofrecidos. Además, se prioriza el seguimiento a los procesos de formación y la sistematización de resultados para retroalimentar y mejorar continuamente las estrategias de formación institucional.</w:t>
      </w:r>
    </w:p>
    <w:p w14:paraId="451341E2" w14:textId="54ADC798" w:rsidR="00DF1DFD" w:rsidRDefault="00DF1DFD" w:rsidP="00DF1DFD">
      <w:pPr>
        <w:pStyle w:val="Textoindependiente"/>
        <w:spacing w:before="159" w:line="259" w:lineRule="auto"/>
        <w:ind w:right="258"/>
      </w:pPr>
      <w:r>
        <w:t>A</w:t>
      </w:r>
      <w:r>
        <w:rPr>
          <w:spacing w:val="-3"/>
        </w:rPr>
        <w:t xml:space="preserve"> </w:t>
      </w:r>
      <w:r>
        <w:t>continuación,</w:t>
      </w:r>
      <w:r>
        <w:rPr>
          <w:spacing w:val="-3"/>
        </w:rPr>
        <w:t xml:space="preserve"> </w:t>
      </w:r>
      <w:r>
        <w:t>se</w:t>
      </w:r>
      <w:r>
        <w:rPr>
          <w:spacing w:val="-2"/>
        </w:rPr>
        <w:t xml:space="preserve"> </w:t>
      </w:r>
      <w:r>
        <w:t>presenta</w:t>
      </w:r>
      <w:r>
        <w:rPr>
          <w:spacing w:val="-3"/>
        </w:rPr>
        <w:t xml:space="preserve"> </w:t>
      </w:r>
      <w:r w:rsidR="008406B4">
        <w:t>el</w:t>
      </w:r>
      <w:r>
        <w:rPr>
          <w:spacing w:val="-5"/>
        </w:rPr>
        <w:t xml:space="preserve"> </w:t>
      </w:r>
      <w:r>
        <w:t>cronograma</w:t>
      </w:r>
      <w:r>
        <w:rPr>
          <w:spacing w:val="-3"/>
        </w:rPr>
        <w:t xml:space="preserve"> </w:t>
      </w:r>
      <w:r>
        <w:t>para</w:t>
      </w:r>
      <w:r w:rsidR="008406B4">
        <w:t xml:space="preserve"> la vigencia</w:t>
      </w:r>
      <w:r>
        <w:rPr>
          <w:spacing w:val="-1"/>
        </w:rPr>
        <w:t xml:space="preserve"> </w:t>
      </w:r>
      <w:r>
        <w:t>2025</w:t>
      </w:r>
      <w:r>
        <w:rPr>
          <w:spacing w:val="-5"/>
        </w:rPr>
        <w:t xml:space="preserve"> </w:t>
      </w:r>
      <w:r>
        <w:t>con</w:t>
      </w:r>
      <w:r>
        <w:rPr>
          <w:spacing w:val="-4"/>
        </w:rPr>
        <w:t xml:space="preserve"> </w:t>
      </w:r>
      <w:r>
        <w:t>las</w:t>
      </w:r>
      <w:r>
        <w:rPr>
          <w:spacing w:val="-3"/>
        </w:rPr>
        <w:t xml:space="preserve"> </w:t>
      </w:r>
      <w:r>
        <w:t>actividades</w:t>
      </w:r>
      <w:r>
        <w:rPr>
          <w:spacing w:val="-2"/>
        </w:rPr>
        <w:t xml:space="preserve"> </w:t>
      </w:r>
      <w:r>
        <w:t>descritas,</w:t>
      </w:r>
      <w:r>
        <w:rPr>
          <w:spacing w:val="-3"/>
        </w:rPr>
        <w:t xml:space="preserve"> </w:t>
      </w:r>
      <w:r>
        <w:t>que incluye los responsables, productos esperados y plazos:</w:t>
      </w:r>
    </w:p>
    <w:p w14:paraId="43A5BB74" w14:textId="2E242E9C" w:rsidR="004756D0" w:rsidRDefault="004756D0" w:rsidP="00DF1DFD">
      <w:pPr>
        <w:pStyle w:val="Textoindependiente"/>
        <w:spacing w:before="74"/>
      </w:pPr>
    </w:p>
    <w:p w14:paraId="5DE70248" w14:textId="4E0E1259" w:rsidR="00DF1DFD" w:rsidRDefault="00DF1DFD" w:rsidP="00DF1DFD">
      <w:pPr>
        <w:pStyle w:val="Ttulo1"/>
        <w:ind w:left="4"/>
        <w:jc w:val="center"/>
        <w:rPr>
          <w:spacing w:val="-4"/>
        </w:rPr>
      </w:pPr>
      <w:r>
        <w:t>Cronograma</w:t>
      </w:r>
      <w:r>
        <w:rPr>
          <w:spacing w:val="-9"/>
        </w:rPr>
        <w:t xml:space="preserve"> </w:t>
      </w:r>
      <w:r>
        <w:t>Anual</w:t>
      </w:r>
      <w:r>
        <w:rPr>
          <w:spacing w:val="-4"/>
        </w:rPr>
        <w:t xml:space="preserve"> </w:t>
      </w:r>
      <w:r>
        <w:t>2025</w:t>
      </w:r>
      <w:r>
        <w:rPr>
          <w:spacing w:val="-1"/>
        </w:rPr>
        <w:t xml:space="preserve"> </w:t>
      </w:r>
      <w:r>
        <w:t>-</w:t>
      </w:r>
      <w:r>
        <w:rPr>
          <w:spacing w:val="-7"/>
        </w:rPr>
        <w:t xml:space="preserve"> </w:t>
      </w:r>
      <w:r>
        <w:t>Equipo</w:t>
      </w:r>
      <w:r>
        <w:rPr>
          <w:spacing w:val="-4"/>
        </w:rPr>
        <w:t xml:space="preserve"> PIFC</w:t>
      </w:r>
    </w:p>
    <w:p w14:paraId="0CE2CDBB" w14:textId="77777777" w:rsidR="00BB40FE" w:rsidRPr="00BB40FE" w:rsidRDefault="00BB40FE" w:rsidP="00BB40FE"/>
    <w:tbl>
      <w:tblPr>
        <w:tblW w:w="9218" w:type="dxa"/>
        <w:tblInd w:w="-10" w:type="dxa"/>
        <w:tblCellMar>
          <w:left w:w="70" w:type="dxa"/>
          <w:right w:w="70" w:type="dxa"/>
        </w:tblCellMar>
        <w:tblLook w:val="04A0" w:firstRow="1" w:lastRow="0" w:firstColumn="1" w:lastColumn="0" w:noHBand="0" w:noVBand="1"/>
      </w:tblPr>
      <w:tblGrid>
        <w:gridCol w:w="489"/>
        <w:gridCol w:w="3686"/>
        <w:gridCol w:w="1488"/>
        <w:gridCol w:w="1397"/>
        <w:gridCol w:w="2158"/>
      </w:tblGrid>
      <w:tr w:rsidR="00DF1DFD" w:rsidRPr="0057122F" w14:paraId="0172FD8A" w14:textId="77777777" w:rsidTr="53537725">
        <w:trPr>
          <w:trHeight w:val="313"/>
        </w:trPr>
        <w:tc>
          <w:tcPr>
            <w:tcW w:w="5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BC2E6"/>
            <w:vAlign w:val="center"/>
            <w:hideMark/>
          </w:tcPr>
          <w:p w14:paraId="024F5AC7"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5"/>
                <w:lang w:eastAsia="es-CO"/>
              </w:rPr>
              <w:t>N°</w:t>
            </w:r>
          </w:p>
        </w:tc>
        <w:tc>
          <w:tcPr>
            <w:tcW w:w="3875" w:type="dxa"/>
            <w:tcBorders>
              <w:top w:val="single" w:sz="8" w:space="0" w:color="000000" w:themeColor="text1"/>
              <w:left w:val="nil"/>
              <w:bottom w:val="single" w:sz="8" w:space="0" w:color="000000" w:themeColor="text1"/>
              <w:right w:val="single" w:sz="8" w:space="0" w:color="000000" w:themeColor="text1"/>
            </w:tcBorders>
            <w:shd w:val="clear" w:color="auto" w:fill="9BC2E6"/>
            <w:vAlign w:val="center"/>
            <w:hideMark/>
          </w:tcPr>
          <w:p w14:paraId="395A36DF"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Actividad</w:t>
            </w:r>
          </w:p>
        </w:tc>
        <w:tc>
          <w:tcPr>
            <w:tcW w:w="1435" w:type="dxa"/>
            <w:tcBorders>
              <w:top w:val="single" w:sz="8" w:space="0" w:color="000000" w:themeColor="text1"/>
              <w:left w:val="nil"/>
              <w:bottom w:val="single" w:sz="8" w:space="0" w:color="000000" w:themeColor="text1"/>
              <w:right w:val="single" w:sz="8" w:space="0" w:color="000000" w:themeColor="text1"/>
            </w:tcBorders>
            <w:shd w:val="clear" w:color="auto" w:fill="9BC2E6"/>
            <w:vAlign w:val="center"/>
            <w:hideMark/>
          </w:tcPr>
          <w:p w14:paraId="54F7D3CB"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Responsable</w:t>
            </w:r>
          </w:p>
        </w:tc>
        <w:tc>
          <w:tcPr>
            <w:tcW w:w="1418" w:type="dxa"/>
            <w:tcBorders>
              <w:top w:val="single" w:sz="8" w:space="0" w:color="000000" w:themeColor="text1"/>
              <w:left w:val="nil"/>
              <w:bottom w:val="single" w:sz="8" w:space="0" w:color="000000" w:themeColor="text1"/>
              <w:right w:val="single" w:sz="8" w:space="0" w:color="000000" w:themeColor="text1"/>
            </w:tcBorders>
            <w:shd w:val="clear" w:color="auto" w:fill="9BC2E6"/>
            <w:vAlign w:val="center"/>
            <w:hideMark/>
          </w:tcPr>
          <w:p w14:paraId="4284E7DD"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Plazo</w:t>
            </w:r>
          </w:p>
        </w:tc>
        <w:tc>
          <w:tcPr>
            <w:tcW w:w="1989" w:type="dxa"/>
            <w:tcBorders>
              <w:top w:val="single" w:sz="8" w:space="0" w:color="000000" w:themeColor="text1"/>
              <w:left w:val="nil"/>
              <w:bottom w:val="nil"/>
              <w:right w:val="single" w:sz="8" w:space="0" w:color="000000" w:themeColor="text1"/>
            </w:tcBorders>
            <w:shd w:val="clear" w:color="auto" w:fill="9BC2E6"/>
            <w:vAlign w:val="center"/>
            <w:hideMark/>
          </w:tcPr>
          <w:p w14:paraId="7FBFF04F"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Producto/Evidencia</w:t>
            </w:r>
          </w:p>
        </w:tc>
      </w:tr>
      <w:tr w:rsidR="00DF1DFD" w:rsidRPr="0057122F" w14:paraId="58BD6361" w14:textId="77777777" w:rsidTr="53537725">
        <w:trPr>
          <w:trHeight w:val="909"/>
        </w:trPr>
        <w:tc>
          <w:tcPr>
            <w:tcW w:w="501" w:type="dxa"/>
            <w:tcBorders>
              <w:top w:val="nil"/>
              <w:left w:val="single" w:sz="8" w:space="0" w:color="000000" w:themeColor="text1"/>
              <w:bottom w:val="nil"/>
              <w:right w:val="single" w:sz="8" w:space="0" w:color="000000" w:themeColor="text1"/>
            </w:tcBorders>
            <w:shd w:val="clear" w:color="auto" w:fill="auto"/>
            <w:vAlign w:val="center"/>
            <w:hideMark/>
          </w:tcPr>
          <w:p w14:paraId="33754DE8"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1</w:t>
            </w:r>
          </w:p>
        </w:tc>
        <w:tc>
          <w:tcPr>
            <w:tcW w:w="3875" w:type="dxa"/>
            <w:tcBorders>
              <w:top w:val="nil"/>
              <w:left w:val="nil"/>
              <w:bottom w:val="nil"/>
              <w:right w:val="single" w:sz="8" w:space="0" w:color="000000" w:themeColor="text1"/>
            </w:tcBorders>
            <w:shd w:val="clear" w:color="auto" w:fill="auto"/>
            <w:vAlign w:val="center"/>
            <w:hideMark/>
          </w:tcPr>
          <w:p w14:paraId="363A8EA8" w14:textId="00D387D1" w:rsidR="00DF1DFD" w:rsidRPr="0057122F" w:rsidRDefault="00DF1DFD" w:rsidP="000A1F1B">
            <w:pPr>
              <w:autoSpaceDE/>
              <w:autoSpaceDN/>
              <w:rPr>
                <w:rFonts w:eastAsia="Times New Roman"/>
                <w:lang w:eastAsia="es-CO"/>
              </w:rPr>
            </w:pPr>
            <w:r w:rsidRPr="0057122F">
              <w:rPr>
                <w:rFonts w:eastAsia="Times New Roman"/>
                <w:lang w:eastAsia="es-CO"/>
              </w:rPr>
              <w:t>Revisión y actualización del diagnóstico</w:t>
            </w:r>
            <w:r w:rsidR="00BB40FE">
              <w:rPr>
                <w:rFonts w:eastAsia="Times New Roman"/>
                <w:lang w:eastAsia="es-CO"/>
              </w:rPr>
              <w:t>, debido a la necesidad de la entidad.</w:t>
            </w:r>
          </w:p>
        </w:tc>
        <w:tc>
          <w:tcPr>
            <w:tcW w:w="1435" w:type="dxa"/>
            <w:tcBorders>
              <w:top w:val="nil"/>
              <w:left w:val="nil"/>
              <w:bottom w:val="nil"/>
              <w:right w:val="single" w:sz="8" w:space="0" w:color="000000" w:themeColor="text1"/>
            </w:tcBorders>
            <w:shd w:val="clear" w:color="auto" w:fill="auto"/>
            <w:vAlign w:val="center"/>
            <w:hideMark/>
          </w:tcPr>
          <w:p w14:paraId="7F7F8C0C"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tcBorders>
              <w:top w:val="nil"/>
              <w:left w:val="nil"/>
              <w:bottom w:val="nil"/>
              <w:right w:val="nil"/>
            </w:tcBorders>
            <w:shd w:val="clear" w:color="auto" w:fill="auto"/>
            <w:vAlign w:val="center"/>
            <w:hideMark/>
          </w:tcPr>
          <w:p w14:paraId="5B2C95C1" w14:textId="283BFFAE" w:rsidR="00DF1DFD" w:rsidRPr="0057122F" w:rsidRDefault="00DF1DFD" w:rsidP="00CA6501">
            <w:pPr>
              <w:autoSpaceDE/>
              <w:autoSpaceDN/>
              <w:rPr>
                <w:rFonts w:eastAsia="Times New Roman"/>
                <w:lang w:eastAsia="es-CO"/>
              </w:rPr>
            </w:pPr>
            <w:r w:rsidRPr="0057122F">
              <w:rPr>
                <w:rFonts w:eastAsia="Times New Roman"/>
                <w:lang w:eastAsia="es-CO"/>
              </w:rPr>
              <w:t>Febrero</w:t>
            </w:r>
            <w:r w:rsidR="00CA6501">
              <w:rPr>
                <w:rFonts w:eastAsia="Times New Roman"/>
                <w:lang w:eastAsia="es-CO"/>
              </w:rPr>
              <w:t>-Marzo</w:t>
            </w:r>
          </w:p>
        </w:tc>
        <w:tc>
          <w:tcPr>
            <w:tcW w:w="1989" w:type="dxa"/>
            <w:tcBorders>
              <w:top w:val="single" w:sz="8" w:space="0" w:color="auto"/>
              <w:left w:val="single" w:sz="8" w:space="0" w:color="auto"/>
              <w:bottom w:val="nil"/>
              <w:right w:val="single" w:sz="8" w:space="0" w:color="auto"/>
            </w:tcBorders>
            <w:shd w:val="clear" w:color="auto" w:fill="auto"/>
            <w:vAlign w:val="center"/>
            <w:hideMark/>
          </w:tcPr>
          <w:p w14:paraId="5879EE72"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Diagnóstico 2025.</w:t>
            </w:r>
          </w:p>
        </w:tc>
      </w:tr>
      <w:tr w:rsidR="00DF1DFD" w:rsidRPr="0057122F" w14:paraId="1A54F7BC" w14:textId="77777777" w:rsidTr="53537725">
        <w:trPr>
          <w:trHeight w:val="1207"/>
        </w:trPr>
        <w:tc>
          <w:tcPr>
            <w:tcW w:w="501" w:type="dxa"/>
            <w:tcBorders>
              <w:top w:val="single" w:sz="8" w:space="0" w:color="auto"/>
              <w:left w:val="single" w:sz="8" w:space="0" w:color="auto"/>
              <w:bottom w:val="single" w:sz="8" w:space="0" w:color="auto"/>
              <w:right w:val="nil"/>
            </w:tcBorders>
            <w:shd w:val="clear" w:color="auto" w:fill="auto"/>
            <w:vAlign w:val="center"/>
            <w:hideMark/>
          </w:tcPr>
          <w:p w14:paraId="749A6384"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2</w:t>
            </w:r>
          </w:p>
        </w:tc>
        <w:tc>
          <w:tcPr>
            <w:tcW w:w="38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E8B2A4" w14:textId="77777777" w:rsidR="00DF1DFD" w:rsidRPr="0057122F" w:rsidRDefault="00DF1DFD" w:rsidP="000A1F1B">
            <w:pPr>
              <w:autoSpaceDE/>
              <w:autoSpaceDN/>
              <w:rPr>
                <w:rFonts w:eastAsia="Times New Roman"/>
                <w:lang w:eastAsia="es-CO"/>
              </w:rPr>
            </w:pPr>
            <w:r w:rsidRPr="0057122F">
              <w:rPr>
                <w:rFonts w:eastAsia="Times New Roman"/>
                <w:lang w:eastAsia="es-CO"/>
              </w:rPr>
              <w:t>Desarrollo de Inducción a nuevos servidores públicos.</w:t>
            </w:r>
          </w:p>
        </w:tc>
        <w:tc>
          <w:tcPr>
            <w:tcW w:w="1435" w:type="dxa"/>
            <w:tcBorders>
              <w:top w:val="single" w:sz="8" w:space="0" w:color="auto"/>
              <w:left w:val="nil"/>
              <w:bottom w:val="single" w:sz="8" w:space="0" w:color="auto"/>
              <w:right w:val="single" w:sz="8" w:space="0" w:color="auto"/>
            </w:tcBorders>
            <w:shd w:val="clear" w:color="auto" w:fill="auto"/>
            <w:vAlign w:val="center"/>
            <w:hideMark/>
          </w:tcPr>
          <w:p w14:paraId="371A28CD" w14:textId="77777777" w:rsidR="00DF1DFD" w:rsidRPr="0057122F" w:rsidRDefault="00DF1DFD" w:rsidP="000A1F1B">
            <w:pPr>
              <w:autoSpaceDE/>
              <w:autoSpaceDN/>
              <w:jc w:val="center"/>
              <w:rPr>
                <w:rFonts w:eastAsia="Times New Roman"/>
                <w:lang w:eastAsia="es-CO"/>
              </w:rPr>
            </w:pPr>
            <w:r w:rsidRPr="0057122F">
              <w:rPr>
                <w:rFonts w:eastAsia="Times New Roman"/>
                <w:spacing w:val="-4"/>
                <w:lang w:eastAsia="es-CO"/>
              </w:rPr>
              <w:t>GGTH</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19C178B" w14:textId="7509A869" w:rsidR="00DF1DFD" w:rsidRPr="0057122F" w:rsidRDefault="00CA6501" w:rsidP="000A1F1B">
            <w:pPr>
              <w:autoSpaceDE/>
              <w:autoSpaceDN/>
              <w:jc w:val="center"/>
              <w:rPr>
                <w:rFonts w:eastAsia="Times New Roman"/>
                <w:lang w:eastAsia="es-CO"/>
              </w:rPr>
            </w:pPr>
            <w:r>
              <w:rPr>
                <w:rFonts w:eastAsia="Times New Roman"/>
                <w:spacing w:val="-2"/>
                <w:lang w:eastAsia="es-CO"/>
              </w:rPr>
              <w:t>Enero</w:t>
            </w:r>
            <w:r w:rsidR="00DF1DFD" w:rsidRPr="0057122F">
              <w:rPr>
                <w:rFonts w:eastAsia="Times New Roman"/>
                <w:spacing w:val="-2"/>
                <w:lang w:eastAsia="es-CO"/>
              </w:rPr>
              <w:t>- Diciembre (Cuando se requiera)</w:t>
            </w:r>
          </w:p>
        </w:tc>
        <w:tc>
          <w:tcPr>
            <w:tcW w:w="1989" w:type="dxa"/>
            <w:tcBorders>
              <w:top w:val="single" w:sz="8" w:space="0" w:color="auto"/>
              <w:left w:val="nil"/>
              <w:bottom w:val="single" w:sz="8" w:space="0" w:color="auto"/>
              <w:right w:val="single" w:sz="8" w:space="0" w:color="auto"/>
            </w:tcBorders>
            <w:shd w:val="clear" w:color="auto" w:fill="auto"/>
            <w:vAlign w:val="center"/>
            <w:hideMark/>
          </w:tcPr>
          <w:p w14:paraId="5C3FE585"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Formatos de asistencia y Pruebas de Seguridad y Salud en el trabajo</w:t>
            </w:r>
          </w:p>
        </w:tc>
      </w:tr>
      <w:tr w:rsidR="00DF1DFD" w:rsidRPr="0057122F" w14:paraId="3CEB96E7" w14:textId="77777777" w:rsidTr="53537725">
        <w:trPr>
          <w:trHeight w:val="1207"/>
        </w:trPr>
        <w:tc>
          <w:tcPr>
            <w:tcW w:w="501" w:type="dxa"/>
            <w:tcBorders>
              <w:top w:val="nil"/>
              <w:left w:val="single" w:sz="8" w:space="0" w:color="000000" w:themeColor="text1"/>
              <w:bottom w:val="nil"/>
              <w:right w:val="nil"/>
            </w:tcBorders>
            <w:shd w:val="clear" w:color="auto" w:fill="auto"/>
            <w:vAlign w:val="center"/>
            <w:hideMark/>
          </w:tcPr>
          <w:p w14:paraId="48B0B320"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3</w:t>
            </w:r>
          </w:p>
        </w:tc>
        <w:tc>
          <w:tcPr>
            <w:tcW w:w="3875" w:type="dxa"/>
            <w:tcBorders>
              <w:top w:val="nil"/>
              <w:left w:val="single" w:sz="8" w:space="0" w:color="auto"/>
              <w:bottom w:val="single" w:sz="8" w:space="0" w:color="auto"/>
              <w:right w:val="single" w:sz="8" w:space="0" w:color="auto"/>
            </w:tcBorders>
            <w:shd w:val="clear" w:color="auto" w:fill="auto"/>
            <w:vAlign w:val="center"/>
            <w:hideMark/>
          </w:tcPr>
          <w:p w14:paraId="3DD4A592" w14:textId="77777777" w:rsidR="00DF1DFD" w:rsidRPr="0057122F" w:rsidRDefault="00DF1DFD" w:rsidP="000A1F1B">
            <w:pPr>
              <w:autoSpaceDE/>
              <w:autoSpaceDN/>
              <w:rPr>
                <w:rFonts w:eastAsia="Times New Roman"/>
                <w:lang w:eastAsia="es-CO"/>
              </w:rPr>
            </w:pPr>
            <w:r w:rsidRPr="0057122F">
              <w:rPr>
                <w:rFonts w:eastAsia="Times New Roman"/>
                <w:lang w:eastAsia="es-CO"/>
              </w:rPr>
              <w:t>Mapeo de entidades que ofrecen cursos, capacitaciones o diplomados gratuitos alineados a los ejes del Plan Nacional de Formación y necesidades 2025.</w:t>
            </w:r>
          </w:p>
        </w:tc>
        <w:tc>
          <w:tcPr>
            <w:tcW w:w="1435" w:type="dxa"/>
            <w:tcBorders>
              <w:top w:val="nil"/>
              <w:left w:val="nil"/>
              <w:bottom w:val="nil"/>
              <w:right w:val="single" w:sz="8" w:space="0" w:color="000000" w:themeColor="text1"/>
            </w:tcBorders>
            <w:shd w:val="clear" w:color="auto" w:fill="auto"/>
            <w:vAlign w:val="center"/>
            <w:hideMark/>
          </w:tcPr>
          <w:p w14:paraId="21E0AECD"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tcBorders>
              <w:top w:val="nil"/>
              <w:left w:val="nil"/>
              <w:bottom w:val="nil"/>
              <w:right w:val="single" w:sz="8" w:space="0" w:color="000000" w:themeColor="text1"/>
            </w:tcBorders>
            <w:shd w:val="clear" w:color="auto" w:fill="auto"/>
            <w:vAlign w:val="center"/>
            <w:hideMark/>
          </w:tcPr>
          <w:p w14:paraId="439EC35E"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Febrero</w:t>
            </w:r>
          </w:p>
        </w:tc>
        <w:tc>
          <w:tcPr>
            <w:tcW w:w="1989" w:type="dxa"/>
            <w:tcBorders>
              <w:top w:val="nil"/>
              <w:left w:val="nil"/>
              <w:bottom w:val="nil"/>
              <w:right w:val="single" w:sz="8" w:space="0" w:color="000000" w:themeColor="text1"/>
            </w:tcBorders>
            <w:shd w:val="clear" w:color="auto" w:fill="auto"/>
            <w:vAlign w:val="center"/>
            <w:hideMark/>
          </w:tcPr>
          <w:p w14:paraId="3CB9BF45"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Directorio con enlaces, contactos y posibles temáticas/enfoques.</w:t>
            </w:r>
          </w:p>
        </w:tc>
      </w:tr>
      <w:tr w:rsidR="00DF1DFD" w:rsidRPr="0057122F" w14:paraId="79C70014" w14:textId="77777777" w:rsidTr="53537725">
        <w:trPr>
          <w:trHeight w:val="909"/>
        </w:trPr>
        <w:tc>
          <w:tcPr>
            <w:tcW w:w="501" w:type="dxa"/>
            <w:tcBorders>
              <w:top w:val="single" w:sz="8" w:space="0" w:color="000000" w:themeColor="text1"/>
              <w:left w:val="single" w:sz="8" w:space="0" w:color="000000" w:themeColor="text1"/>
              <w:bottom w:val="nil"/>
              <w:right w:val="single" w:sz="8" w:space="0" w:color="000000" w:themeColor="text1"/>
            </w:tcBorders>
            <w:shd w:val="clear" w:color="auto" w:fill="auto"/>
            <w:vAlign w:val="center"/>
            <w:hideMark/>
          </w:tcPr>
          <w:p w14:paraId="3508F7C8"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4</w:t>
            </w:r>
          </w:p>
        </w:tc>
        <w:tc>
          <w:tcPr>
            <w:tcW w:w="3875" w:type="dxa"/>
            <w:tcBorders>
              <w:top w:val="nil"/>
              <w:left w:val="nil"/>
              <w:bottom w:val="nil"/>
              <w:right w:val="single" w:sz="8" w:space="0" w:color="000000" w:themeColor="text1"/>
            </w:tcBorders>
            <w:shd w:val="clear" w:color="auto" w:fill="auto"/>
            <w:vAlign w:val="center"/>
            <w:hideMark/>
          </w:tcPr>
          <w:p w14:paraId="341681A8" w14:textId="77777777" w:rsidR="00DF1DFD" w:rsidRPr="0057122F" w:rsidRDefault="00DF1DFD" w:rsidP="000A1F1B">
            <w:pPr>
              <w:autoSpaceDE/>
              <w:autoSpaceDN/>
              <w:rPr>
                <w:rFonts w:eastAsia="Times New Roman"/>
                <w:lang w:eastAsia="es-CO"/>
              </w:rPr>
            </w:pPr>
            <w:r w:rsidRPr="0057122F">
              <w:rPr>
                <w:rFonts w:eastAsia="Times New Roman"/>
                <w:lang w:eastAsia="es-CO"/>
              </w:rPr>
              <w:t>Seguimiento a entidades para definir cursos ofrecidos y generar correo de convocatoria para inscripción.</w:t>
            </w:r>
          </w:p>
        </w:tc>
        <w:tc>
          <w:tcPr>
            <w:tcW w:w="1435" w:type="dxa"/>
            <w:tcBorders>
              <w:top w:val="single" w:sz="8" w:space="0" w:color="000000" w:themeColor="text1"/>
              <w:left w:val="nil"/>
              <w:bottom w:val="nil"/>
              <w:right w:val="single" w:sz="8" w:space="0" w:color="000000" w:themeColor="text1"/>
            </w:tcBorders>
            <w:shd w:val="clear" w:color="auto" w:fill="auto"/>
            <w:vAlign w:val="center"/>
            <w:hideMark/>
          </w:tcPr>
          <w:p w14:paraId="5E78E73E"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tcBorders>
              <w:top w:val="single" w:sz="8" w:space="0" w:color="000000" w:themeColor="text1"/>
              <w:left w:val="nil"/>
              <w:bottom w:val="nil"/>
              <w:right w:val="single" w:sz="8" w:space="0" w:color="000000" w:themeColor="text1"/>
            </w:tcBorders>
            <w:shd w:val="clear" w:color="auto" w:fill="auto"/>
            <w:vAlign w:val="center"/>
            <w:hideMark/>
          </w:tcPr>
          <w:p w14:paraId="5F4C0DDD" w14:textId="1BFE2EFE" w:rsidR="00DF1DFD" w:rsidRPr="0057122F" w:rsidRDefault="00CA6501" w:rsidP="000A1F1B">
            <w:pPr>
              <w:autoSpaceDE/>
              <w:autoSpaceDN/>
              <w:jc w:val="center"/>
              <w:rPr>
                <w:rFonts w:eastAsia="Times New Roman"/>
                <w:lang w:eastAsia="es-CO"/>
              </w:rPr>
            </w:pPr>
            <w:r>
              <w:rPr>
                <w:rFonts w:eastAsia="Times New Roman"/>
                <w:lang w:eastAsia="es-CO"/>
              </w:rPr>
              <w:t>Febrero</w:t>
            </w:r>
            <w:r w:rsidR="00DF1DFD" w:rsidRPr="0057122F">
              <w:rPr>
                <w:rFonts w:eastAsia="Times New Roman"/>
                <w:lang w:eastAsia="es-CO"/>
              </w:rPr>
              <w:t xml:space="preserve"> - Noviembre (mensual)</w:t>
            </w:r>
          </w:p>
        </w:tc>
        <w:tc>
          <w:tcPr>
            <w:tcW w:w="1989" w:type="dxa"/>
            <w:tcBorders>
              <w:top w:val="single" w:sz="8" w:space="0" w:color="000000" w:themeColor="text1"/>
              <w:left w:val="nil"/>
              <w:bottom w:val="nil"/>
              <w:right w:val="single" w:sz="8" w:space="0" w:color="000000" w:themeColor="text1"/>
            </w:tcBorders>
            <w:shd w:val="clear" w:color="auto" w:fill="auto"/>
            <w:vAlign w:val="center"/>
            <w:hideMark/>
          </w:tcPr>
          <w:p w14:paraId="03BCB70C"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Correo mensual con al menos 8 cursos gratuitos ofertados.</w:t>
            </w:r>
          </w:p>
        </w:tc>
      </w:tr>
      <w:tr w:rsidR="00DF1DFD" w:rsidRPr="0057122F" w14:paraId="3CE9F1F5" w14:textId="77777777" w:rsidTr="53537725">
        <w:trPr>
          <w:trHeight w:val="596"/>
        </w:trPr>
        <w:tc>
          <w:tcPr>
            <w:tcW w:w="501" w:type="dxa"/>
            <w:vMerge w:val="restart"/>
            <w:tcBorders>
              <w:top w:val="single" w:sz="8" w:space="0" w:color="auto"/>
              <w:left w:val="single" w:sz="8" w:space="0" w:color="auto"/>
              <w:bottom w:val="single" w:sz="8" w:space="0" w:color="000000" w:themeColor="text1"/>
              <w:right w:val="single" w:sz="8" w:space="0" w:color="000000" w:themeColor="text1"/>
            </w:tcBorders>
            <w:shd w:val="clear" w:color="auto" w:fill="auto"/>
            <w:vAlign w:val="center"/>
            <w:hideMark/>
          </w:tcPr>
          <w:p w14:paraId="625AEC5C"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5</w:t>
            </w:r>
          </w:p>
        </w:tc>
        <w:tc>
          <w:tcPr>
            <w:tcW w:w="3875" w:type="dxa"/>
            <w:tcBorders>
              <w:top w:val="single" w:sz="8" w:space="0" w:color="auto"/>
              <w:left w:val="nil"/>
              <w:bottom w:val="nil"/>
              <w:right w:val="single" w:sz="8" w:space="0" w:color="000000" w:themeColor="text1"/>
            </w:tcBorders>
            <w:shd w:val="clear" w:color="auto" w:fill="auto"/>
            <w:vAlign w:val="center"/>
            <w:hideMark/>
          </w:tcPr>
          <w:p w14:paraId="552A713E" w14:textId="1B764D9D" w:rsidR="00DF1DFD" w:rsidRPr="0057122F" w:rsidRDefault="00DF1DFD" w:rsidP="000A1F1B">
            <w:pPr>
              <w:autoSpaceDE/>
              <w:autoSpaceDN/>
              <w:rPr>
                <w:rFonts w:eastAsia="Times New Roman"/>
                <w:lang w:eastAsia="es-CO"/>
              </w:rPr>
            </w:pPr>
            <w:r w:rsidRPr="0057122F">
              <w:rPr>
                <w:rFonts w:eastAsia="Times New Roman"/>
                <w:lang w:eastAsia="es-CO"/>
              </w:rPr>
              <w:t>Acciones de motivación para las convocatorias (diseño de campañas para generar</w:t>
            </w:r>
            <w:r w:rsidR="00E91BDF">
              <w:rPr>
                <w:rFonts w:eastAsia="Times New Roman"/>
                <w:lang w:eastAsia="es-CO"/>
              </w:rPr>
              <w:t xml:space="preserve"> interés).</w:t>
            </w:r>
          </w:p>
        </w:tc>
        <w:tc>
          <w:tcPr>
            <w:tcW w:w="1435" w:type="dxa"/>
            <w:vMerge w:val="restart"/>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vAlign w:val="center"/>
            <w:hideMark/>
          </w:tcPr>
          <w:p w14:paraId="58473FF9"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vMerge w:val="restart"/>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vAlign w:val="center"/>
            <w:hideMark/>
          </w:tcPr>
          <w:p w14:paraId="406E153D"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Marzo - Noviembre (mensual)</w:t>
            </w:r>
          </w:p>
        </w:tc>
        <w:tc>
          <w:tcPr>
            <w:tcW w:w="1989" w:type="dxa"/>
            <w:tcBorders>
              <w:top w:val="single" w:sz="8" w:space="0" w:color="auto"/>
              <w:left w:val="nil"/>
              <w:bottom w:val="nil"/>
              <w:right w:val="single" w:sz="8" w:space="0" w:color="auto"/>
            </w:tcBorders>
            <w:shd w:val="clear" w:color="auto" w:fill="auto"/>
            <w:vAlign w:val="center"/>
            <w:hideMark/>
          </w:tcPr>
          <w:p w14:paraId="5A31A092" w14:textId="77777777" w:rsidR="00DF1DFD" w:rsidRPr="0057122F" w:rsidRDefault="00DF1DFD" w:rsidP="000A1F1B">
            <w:pPr>
              <w:autoSpaceDE/>
              <w:autoSpaceDN/>
              <w:rPr>
                <w:rFonts w:eastAsia="Times New Roman"/>
                <w:lang w:eastAsia="es-CO"/>
              </w:rPr>
            </w:pPr>
            <w:r w:rsidRPr="0057122F">
              <w:rPr>
                <w:rFonts w:eastAsia="Times New Roman"/>
                <w:lang w:eastAsia="es-CO"/>
              </w:rPr>
              <w:t>Campañas de incentivo para aumentar la</w:t>
            </w:r>
          </w:p>
        </w:tc>
      </w:tr>
      <w:tr w:rsidR="00DF1DFD" w:rsidRPr="0057122F" w14:paraId="3BA8B7FF" w14:textId="77777777" w:rsidTr="53537725">
        <w:trPr>
          <w:trHeight w:val="313"/>
        </w:trPr>
        <w:tc>
          <w:tcPr>
            <w:tcW w:w="501" w:type="dxa"/>
            <w:vMerge/>
            <w:vAlign w:val="center"/>
            <w:hideMark/>
          </w:tcPr>
          <w:p w14:paraId="75F41393" w14:textId="77777777" w:rsidR="00DF1DFD" w:rsidRPr="0057122F" w:rsidRDefault="00DF1DFD" w:rsidP="000A1F1B">
            <w:pPr>
              <w:autoSpaceDE/>
              <w:autoSpaceDN/>
              <w:rPr>
                <w:rFonts w:eastAsia="Times New Roman"/>
                <w:b/>
                <w:bCs/>
                <w:lang w:eastAsia="es-CO"/>
              </w:rPr>
            </w:pPr>
          </w:p>
        </w:tc>
        <w:tc>
          <w:tcPr>
            <w:tcW w:w="3875" w:type="dxa"/>
            <w:tcBorders>
              <w:top w:val="nil"/>
              <w:left w:val="nil"/>
              <w:bottom w:val="single" w:sz="8" w:space="0" w:color="auto"/>
              <w:right w:val="single" w:sz="8" w:space="0" w:color="000000" w:themeColor="text1"/>
            </w:tcBorders>
            <w:shd w:val="clear" w:color="auto" w:fill="auto"/>
            <w:vAlign w:val="center"/>
            <w:hideMark/>
          </w:tcPr>
          <w:p w14:paraId="2F9FEADC" w14:textId="248C5262" w:rsidR="00DF1DFD" w:rsidRPr="0057122F" w:rsidRDefault="00DF1DFD" w:rsidP="000A1F1B">
            <w:pPr>
              <w:autoSpaceDE/>
              <w:autoSpaceDN/>
              <w:rPr>
                <w:rFonts w:eastAsia="Times New Roman"/>
                <w:lang w:eastAsia="es-CO"/>
              </w:rPr>
            </w:pPr>
          </w:p>
        </w:tc>
        <w:tc>
          <w:tcPr>
            <w:tcW w:w="1435" w:type="dxa"/>
            <w:vMerge/>
            <w:vAlign w:val="center"/>
            <w:hideMark/>
          </w:tcPr>
          <w:p w14:paraId="2501C886" w14:textId="77777777" w:rsidR="00DF1DFD" w:rsidRPr="0057122F" w:rsidRDefault="00DF1DFD" w:rsidP="000A1F1B">
            <w:pPr>
              <w:autoSpaceDE/>
              <w:autoSpaceDN/>
              <w:rPr>
                <w:rFonts w:eastAsia="Times New Roman"/>
                <w:lang w:eastAsia="es-CO"/>
              </w:rPr>
            </w:pPr>
          </w:p>
        </w:tc>
        <w:tc>
          <w:tcPr>
            <w:tcW w:w="1418" w:type="dxa"/>
            <w:vMerge/>
            <w:vAlign w:val="center"/>
            <w:hideMark/>
          </w:tcPr>
          <w:p w14:paraId="507684E9" w14:textId="77777777" w:rsidR="00DF1DFD" w:rsidRPr="0057122F" w:rsidRDefault="00DF1DFD" w:rsidP="000A1F1B">
            <w:pPr>
              <w:autoSpaceDE/>
              <w:autoSpaceDN/>
              <w:rPr>
                <w:rFonts w:eastAsia="Times New Roman"/>
                <w:lang w:eastAsia="es-CO"/>
              </w:rPr>
            </w:pPr>
          </w:p>
        </w:tc>
        <w:tc>
          <w:tcPr>
            <w:tcW w:w="1989" w:type="dxa"/>
            <w:tcBorders>
              <w:top w:val="nil"/>
              <w:left w:val="nil"/>
              <w:bottom w:val="single" w:sz="8" w:space="0" w:color="auto"/>
              <w:right w:val="single" w:sz="8" w:space="0" w:color="auto"/>
            </w:tcBorders>
            <w:shd w:val="clear" w:color="auto" w:fill="auto"/>
            <w:vAlign w:val="center"/>
            <w:hideMark/>
          </w:tcPr>
          <w:p w14:paraId="6DD5BC61" w14:textId="77777777" w:rsidR="00DF1DFD" w:rsidRPr="0057122F" w:rsidRDefault="00DF1DFD" w:rsidP="000A1F1B">
            <w:pPr>
              <w:autoSpaceDE/>
              <w:autoSpaceDN/>
              <w:ind w:firstLineChars="300" w:firstLine="654"/>
              <w:rPr>
                <w:rFonts w:eastAsia="Times New Roman"/>
                <w:lang w:eastAsia="es-CO"/>
              </w:rPr>
            </w:pPr>
            <w:r w:rsidRPr="0057122F">
              <w:rPr>
                <w:rFonts w:eastAsia="Times New Roman"/>
                <w:spacing w:val="-2"/>
                <w:lang w:eastAsia="es-CO"/>
              </w:rPr>
              <w:t>participación.</w:t>
            </w:r>
          </w:p>
        </w:tc>
      </w:tr>
      <w:tr w:rsidR="00DF1DFD" w:rsidRPr="0057122F" w14:paraId="28AB8328" w14:textId="77777777" w:rsidTr="53537725">
        <w:trPr>
          <w:trHeight w:val="909"/>
        </w:trPr>
        <w:tc>
          <w:tcPr>
            <w:tcW w:w="501" w:type="dxa"/>
            <w:tcBorders>
              <w:top w:val="nil"/>
              <w:left w:val="single" w:sz="8" w:space="0" w:color="000000" w:themeColor="text1"/>
              <w:bottom w:val="nil"/>
              <w:right w:val="single" w:sz="8" w:space="0" w:color="000000" w:themeColor="text1"/>
            </w:tcBorders>
            <w:shd w:val="clear" w:color="auto" w:fill="auto"/>
            <w:vAlign w:val="center"/>
            <w:hideMark/>
          </w:tcPr>
          <w:p w14:paraId="52A774B2"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6</w:t>
            </w:r>
          </w:p>
        </w:tc>
        <w:tc>
          <w:tcPr>
            <w:tcW w:w="3875" w:type="dxa"/>
            <w:tcBorders>
              <w:top w:val="nil"/>
              <w:left w:val="nil"/>
              <w:bottom w:val="nil"/>
              <w:right w:val="single" w:sz="8" w:space="0" w:color="000000" w:themeColor="text1"/>
            </w:tcBorders>
            <w:shd w:val="clear" w:color="auto" w:fill="auto"/>
            <w:vAlign w:val="center"/>
            <w:hideMark/>
          </w:tcPr>
          <w:p w14:paraId="7D34C04E" w14:textId="77777777" w:rsidR="00DF1DFD" w:rsidRPr="0057122F" w:rsidRDefault="00DF1DFD" w:rsidP="000A1F1B">
            <w:pPr>
              <w:autoSpaceDE/>
              <w:autoSpaceDN/>
              <w:rPr>
                <w:rFonts w:eastAsia="Times New Roman"/>
                <w:lang w:eastAsia="es-CO"/>
              </w:rPr>
            </w:pPr>
            <w:r w:rsidRPr="0057122F">
              <w:rPr>
                <w:rFonts w:eastAsia="Times New Roman"/>
                <w:lang w:eastAsia="es-CO"/>
              </w:rPr>
              <w:t>Seguimiento de los cursos para verificar culminación efectiva y recolección de certificados</w:t>
            </w:r>
          </w:p>
        </w:tc>
        <w:tc>
          <w:tcPr>
            <w:tcW w:w="1435" w:type="dxa"/>
            <w:tcBorders>
              <w:top w:val="nil"/>
              <w:left w:val="nil"/>
              <w:bottom w:val="nil"/>
              <w:right w:val="single" w:sz="8" w:space="0" w:color="000000" w:themeColor="text1"/>
            </w:tcBorders>
            <w:shd w:val="clear" w:color="auto" w:fill="auto"/>
            <w:vAlign w:val="center"/>
            <w:hideMark/>
          </w:tcPr>
          <w:p w14:paraId="6BC262E6"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tcBorders>
              <w:top w:val="nil"/>
              <w:left w:val="nil"/>
              <w:bottom w:val="nil"/>
              <w:right w:val="nil"/>
            </w:tcBorders>
            <w:shd w:val="clear" w:color="auto" w:fill="auto"/>
            <w:vAlign w:val="center"/>
            <w:hideMark/>
          </w:tcPr>
          <w:p w14:paraId="1B59076B"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Marzo - Diciembre (mensual)</w:t>
            </w:r>
          </w:p>
        </w:tc>
        <w:tc>
          <w:tcPr>
            <w:tcW w:w="1989" w:type="dxa"/>
            <w:tcBorders>
              <w:top w:val="nil"/>
              <w:left w:val="single" w:sz="8" w:space="0" w:color="auto"/>
              <w:bottom w:val="nil"/>
              <w:right w:val="single" w:sz="8" w:space="0" w:color="auto"/>
            </w:tcBorders>
            <w:shd w:val="clear" w:color="auto" w:fill="auto"/>
            <w:vAlign w:val="center"/>
            <w:hideMark/>
          </w:tcPr>
          <w:p w14:paraId="417E6312"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Matriz de registro de certificados recibidos y estado de culminación</w:t>
            </w:r>
          </w:p>
        </w:tc>
      </w:tr>
      <w:tr w:rsidR="00DF1DFD" w:rsidRPr="0057122F" w14:paraId="1B786C55" w14:textId="77777777" w:rsidTr="53537725">
        <w:trPr>
          <w:trHeight w:val="611"/>
        </w:trPr>
        <w:tc>
          <w:tcPr>
            <w:tcW w:w="501" w:type="dxa"/>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56D3524C"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7</w:t>
            </w:r>
          </w:p>
        </w:tc>
        <w:tc>
          <w:tcPr>
            <w:tcW w:w="3875" w:type="dxa"/>
            <w:tcBorders>
              <w:top w:val="single" w:sz="8" w:space="0" w:color="auto"/>
              <w:left w:val="nil"/>
              <w:bottom w:val="single" w:sz="8" w:space="0" w:color="auto"/>
              <w:right w:val="single" w:sz="8" w:space="0" w:color="000000" w:themeColor="text1"/>
            </w:tcBorders>
            <w:shd w:val="clear" w:color="auto" w:fill="auto"/>
            <w:vAlign w:val="center"/>
            <w:hideMark/>
          </w:tcPr>
          <w:p w14:paraId="0409135E" w14:textId="44E436DD" w:rsidR="00DF1DFD" w:rsidRPr="0057122F" w:rsidRDefault="00DF1DFD" w:rsidP="000A1F1B">
            <w:pPr>
              <w:autoSpaceDE/>
              <w:autoSpaceDN/>
              <w:rPr>
                <w:rFonts w:eastAsia="Times New Roman"/>
                <w:lang w:eastAsia="es-CO"/>
              </w:rPr>
            </w:pPr>
            <w:r w:rsidRPr="0057122F">
              <w:rPr>
                <w:rFonts w:eastAsia="Times New Roman"/>
                <w:spacing w:val="-2"/>
                <w:lang w:eastAsia="es-CO"/>
              </w:rPr>
              <w:t xml:space="preserve">Desarrollo de informe semestral </w:t>
            </w:r>
            <w:r w:rsidR="6800184B" w:rsidRPr="0057122F">
              <w:rPr>
                <w:rFonts w:eastAsia="Times New Roman"/>
                <w:spacing w:val="-2"/>
                <w:lang w:eastAsia="es-CO"/>
              </w:rPr>
              <w:t>con resultados</w:t>
            </w:r>
          </w:p>
        </w:tc>
        <w:tc>
          <w:tcPr>
            <w:tcW w:w="1435" w:type="dxa"/>
            <w:tcBorders>
              <w:top w:val="single" w:sz="8" w:space="0" w:color="auto"/>
              <w:left w:val="nil"/>
              <w:bottom w:val="single" w:sz="8" w:space="0" w:color="auto"/>
              <w:right w:val="single" w:sz="8" w:space="0" w:color="000000" w:themeColor="text1"/>
            </w:tcBorders>
            <w:shd w:val="clear" w:color="auto" w:fill="auto"/>
            <w:vAlign w:val="center"/>
            <w:hideMark/>
          </w:tcPr>
          <w:p w14:paraId="6B38A3E2"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tcBorders>
              <w:top w:val="single" w:sz="8" w:space="0" w:color="auto"/>
              <w:left w:val="nil"/>
              <w:bottom w:val="single" w:sz="8" w:space="0" w:color="auto"/>
              <w:right w:val="single" w:sz="8" w:space="0" w:color="000000" w:themeColor="text1"/>
            </w:tcBorders>
            <w:shd w:val="clear" w:color="auto" w:fill="auto"/>
            <w:vAlign w:val="center"/>
            <w:hideMark/>
          </w:tcPr>
          <w:p w14:paraId="76F411C7" w14:textId="77777777" w:rsidR="00DF1DFD" w:rsidRPr="0057122F" w:rsidRDefault="00DF1DFD" w:rsidP="000A1F1B">
            <w:pPr>
              <w:autoSpaceDE/>
              <w:autoSpaceDN/>
              <w:jc w:val="center"/>
              <w:rPr>
                <w:rFonts w:eastAsia="Times New Roman"/>
                <w:lang w:eastAsia="es-CO"/>
              </w:rPr>
            </w:pPr>
            <w:r w:rsidRPr="0057122F">
              <w:rPr>
                <w:rFonts w:eastAsia="Times New Roman"/>
                <w:spacing w:val="-2"/>
                <w:lang w:eastAsia="es-CO"/>
              </w:rPr>
              <w:t>Semestral</w:t>
            </w:r>
          </w:p>
        </w:tc>
        <w:tc>
          <w:tcPr>
            <w:tcW w:w="1989" w:type="dxa"/>
            <w:tcBorders>
              <w:top w:val="single" w:sz="8" w:space="0" w:color="auto"/>
              <w:left w:val="nil"/>
              <w:bottom w:val="single" w:sz="8" w:space="0" w:color="auto"/>
              <w:right w:val="single" w:sz="8" w:space="0" w:color="auto"/>
            </w:tcBorders>
            <w:shd w:val="clear" w:color="auto" w:fill="auto"/>
            <w:vAlign w:val="center"/>
            <w:hideMark/>
          </w:tcPr>
          <w:p w14:paraId="0C5B0917"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 xml:space="preserve">Informe semestral con análisis de resultados </w:t>
            </w:r>
          </w:p>
        </w:tc>
      </w:tr>
      <w:tr w:rsidR="00DF1DFD" w:rsidRPr="0057122F" w14:paraId="0EF6DA57" w14:textId="77777777" w:rsidTr="53537725">
        <w:trPr>
          <w:trHeight w:val="313"/>
        </w:trPr>
        <w:tc>
          <w:tcPr>
            <w:tcW w:w="501" w:type="dxa"/>
            <w:tcBorders>
              <w:top w:val="nil"/>
              <w:left w:val="single" w:sz="8" w:space="0" w:color="auto"/>
              <w:bottom w:val="single" w:sz="8" w:space="0" w:color="auto"/>
              <w:right w:val="single" w:sz="8" w:space="0" w:color="000000" w:themeColor="text1"/>
            </w:tcBorders>
            <w:shd w:val="clear" w:color="auto" w:fill="auto"/>
            <w:vAlign w:val="center"/>
            <w:hideMark/>
          </w:tcPr>
          <w:p w14:paraId="75E0BC76"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8</w:t>
            </w:r>
          </w:p>
        </w:tc>
        <w:tc>
          <w:tcPr>
            <w:tcW w:w="3875" w:type="dxa"/>
            <w:tcBorders>
              <w:top w:val="nil"/>
              <w:left w:val="nil"/>
              <w:bottom w:val="single" w:sz="8" w:space="0" w:color="auto"/>
              <w:right w:val="single" w:sz="8" w:space="0" w:color="000000" w:themeColor="text1"/>
            </w:tcBorders>
            <w:shd w:val="clear" w:color="auto" w:fill="auto"/>
            <w:vAlign w:val="center"/>
            <w:hideMark/>
          </w:tcPr>
          <w:p w14:paraId="49AAF4ED"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Recomendaciones y plan de mejora</w:t>
            </w:r>
          </w:p>
        </w:tc>
        <w:tc>
          <w:tcPr>
            <w:tcW w:w="1435" w:type="dxa"/>
            <w:tcBorders>
              <w:top w:val="nil"/>
              <w:left w:val="nil"/>
              <w:bottom w:val="single" w:sz="8" w:space="0" w:color="auto"/>
              <w:right w:val="single" w:sz="8" w:space="0" w:color="000000" w:themeColor="text1"/>
            </w:tcBorders>
            <w:shd w:val="clear" w:color="auto" w:fill="auto"/>
            <w:vAlign w:val="center"/>
            <w:hideMark/>
          </w:tcPr>
          <w:p w14:paraId="3E82FDE4" w14:textId="77777777" w:rsidR="00DF1DFD" w:rsidRPr="0057122F" w:rsidRDefault="00DF1DFD" w:rsidP="000A1F1B">
            <w:pPr>
              <w:autoSpaceDE/>
              <w:autoSpaceDN/>
              <w:jc w:val="center"/>
              <w:rPr>
                <w:rFonts w:eastAsia="Times New Roman"/>
                <w:lang w:eastAsia="es-CO"/>
              </w:rPr>
            </w:pPr>
            <w:r w:rsidRPr="0057122F">
              <w:rPr>
                <w:rFonts w:eastAsia="Times New Roman"/>
                <w:lang w:eastAsia="es-CO"/>
              </w:rPr>
              <w:t>Equipo PIFC</w:t>
            </w:r>
          </w:p>
        </w:tc>
        <w:tc>
          <w:tcPr>
            <w:tcW w:w="1418" w:type="dxa"/>
            <w:tcBorders>
              <w:top w:val="nil"/>
              <w:left w:val="nil"/>
              <w:bottom w:val="single" w:sz="8" w:space="0" w:color="auto"/>
              <w:right w:val="single" w:sz="8" w:space="0" w:color="000000" w:themeColor="text1"/>
            </w:tcBorders>
            <w:shd w:val="clear" w:color="auto" w:fill="auto"/>
            <w:vAlign w:val="center"/>
            <w:hideMark/>
          </w:tcPr>
          <w:p w14:paraId="4252ECD8" w14:textId="77777777" w:rsidR="00DF1DFD" w:rsidRPr="0057122F" w:rsidRDefault="00DF1DFD" w:rsidP="000A1F1B">
            <w:pPr>
              <w:autoSpaceDE/>
              <w:autoSpaceDN/>
              <w:jc w:val="center"/>
              <w:rPr>
                <w:rFonts w:eastAsia="Times New Roman"/>
                <w:lang w:eastAsia="es-CO"/>
              </w:rPr>
            </w:pPr>
            <w:r w:rsidRPr="0057122F">
              <w:rPr>
                <w:rFonts w:eastAsia="Times New Roman"/>
                <w:spacing w:val="-2"/>
                <w:lang w:eastAsia="es-CO"/>
              </w:rPr>
              <w:t>Anual</w:t>
            </w:r>
          </w:p>
        </w:tc>
        <w:tc>
          <w:tcPr>
            <w:tcW w:w="1989" w:type="dxa"/>
            <w:tcBorders>
              <w:top w:val="nil"/>
              <w:left w:val="nil"/>
              <w:bottom w:val="single" w:sz="8" w:space="0" w:color="auto"/>
              <w:right w:val="single" w:sz="8" w:space="0" w:color="auto"/>
            </w:tcBorders>
            <w:shd w:val="clear" w:color="auto" w:fill="auto"/>
            <w:vAlign w:val="center"/>
            <w:hideMark/>
          </w:tcPr>
          <w:p w14:paraId="0254EC38"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Propuesta de mejora</w:t>
            </w:r>
          </w:p>
        </w:tc>
      </w:tr>
    </w:tbl>
    <w:p w14:paraId="2F2305B7" w14:textId="77777777" w:rsidR="00DF1DFD" w:rsidRDefault="00DF1DFD" w:rsidP="00DF1DFD">
      <w:pPr>
        <w:pStyle w:val="Ttulo1"/>
        <w:ind w:left="4"/>
        <w:jc w:val="center"/>
        <w:rPr>
          <w:spacing w:val="-4"/>
        </w:rPr>
      </w:pPr>
    </w:p>
    <w:p w14:paraId="6D9EFA3F" w14:textId="77777777" w:rsidR="00DF1DFD" w:rsidRDefault="00DF1DFD" w:rsidP="00DF1DFD">
      <w:pPr>
        <w:pStyle w:val="Ttulo1"/>
        <w:ind w:left="4"/>
        <w:jc w:val="center"/>
        <w:rPr>
          <w:spacing w:val="-4"/>
        </w:rPr>
      </w:pPr>
    </w:p>
    <w:p w14:paraId="2DA4D5BF" w14:textId="77777777" w:rsidR="00DF1DFD" w:rsidRDefault="00DF1DFD" w:rsidP="53537725">
      <w:pPr>
        <w:pStyle w:val="Textoindependiente"/>
        <w:ind w:left="4"/>
        <w:jc w:val="center"/>
      </w:pPr>
      <w:r>
        <w:t>Los</w:t>
      </w:r>
      <w:r>
        <w:rPr>
          <w:spacing w:val="-7"/>
        </w:rPr>
        <w:t xml:space="preserve"> </w:t>
      </w:r>
      <w:r>
        <w:t>ejes</w:t>
      </w:r>
      <w:r>
        <w:rPr>
          <w:spacing w:val="-2"/>
        </w:rPr>
        <w:t xml:space="preserve"> </w:t>
      </w:r>
      <w:r>
        <w:t>a</w:t>
      </w:r>
      <w:r>
        <w:rPr>
          <w:spacing w:val="-2"/>
        </w:rPr>
        <w:t xml:space="preserve"> </w:t>
      </w:r>
      <w:r>
        <w:t>los</w:t>
      </w:r>
      <w:r>
        <w:rPr>
          <w:spacing w:val="-1"/>
        </w:rPr>
        <w:t xml:space="preserve"> </w:t>
      </w:r>
      <w:r>
        <w:t>que</w:t>
      </w:r>
      <w:r>
        <w:rPr>
          <w:spacing w:val="-4"/>
        </w:rPr>
        <w:t xml:space="preserve"> </w:t>
      </w:r>
      <w:r>
        <w:t>se</w:t>
      </w:r>
      <w:r>
        <w:rPr>
          <w:spacing w:val="-1"/>
        </w:rPr>
        <w:t xml:space="preserve"> </w:t>
      </w:r>
      <w:r>
        <w:t>deben</w:t>
      </w:r>
      <w:r>
        <w:rPr>
          <w:spacing w:val="-4"/>
        </w:rPr>
        <w:t xml:space="preserve"> </w:t>
      </w:r>
      <w:r>
        <w:t>responder</w:t>
      </w:r>
      <w:r>
        <w:rPr>
          <w:spacing w:val="-4"/>
        </w:rPr>
        <w:t xml:space="preserve"> </w:t>
      </w:r>
      <w:r>
        <w:t>son</w:t>
      </w:r>
      <w:r>
        <w:rPr>
          <w:spacing w:val="-3"/>
        </w:rPr>
        <w:t xml:space="preserve"> </w:t>
      </w:r>
      <w:r>
        <w:t>los</w:t>
      </w:r>
      <w:r>
        <w:rPr>
          <w:spacing w:val="-4"/>
        </w:rPr>
        <w:t xml:space="preserve"> </w:t>
      </w:r>
      <w:r>
        <w:rPr>
          <w:spacing w:val="-2"/>
        </w:rPr>
        <w:t>siguientes:</w:t>
      </w:r>
    </w:p>
    <w:p w14:paraId="169F6C08" w14:textId="77777777" w:rsidR="00DF1DFD" w:rsidRDefault="00DF1DFD" w:rsidP="00DF1DFD">
      <w:pPr>
        <w:pStyle w:val="Textoindependiente"/>
        <w:spacing w:before="143"/>
      </w:pPr>
      <w:r>
        <w:rPr>
          <w:noProof/>
          <w:sz w:val="20"/>
          <w:lang w:eastAsia="es-CO"/>
        </w:rPr>
        <w:drawing>
          <wp:anchor distT="0" distB="0" distL="0" distR="0" simplePos="0" relativeHeight="251678208" behindDoc="1" locked="0" layoutInCell="1" allowOverlap="1" wp14:anchorId="0EDE5AEA" wp14:editId="6D706636">
            <wp:simplePos x="0" y="0"/>
            <wp:positionH relativeFrom="margin">
              <wp:align>left</wp:align>
            </wp:positionH>
            <wp:positionV relativeFrom="paragraph">
              <wp:posOffset>266700</wp:posOffset>
            </wp:positionV>
            <wp:extent cx="5414645" cy="3324225"/>
            <wp:effectExtent l="0" t="0" r="0" b="9525"/>
            <wp:wrapTopAndBottom/>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5414645" cy="3324225"/>
                    </a:xfrm>
                    <a:prstGeom prst="rect">
                      <a:avLst/>
                    </a:prstGeom>
                  </pic:spPr>
                </pic:pic>
              </a:graphicData>
            </a:graphic>
            <wp14:sizeRelV relativeFrom="margin">
              <wp14:pctHeight>0</wp14:pctHeight>
            </wp14:sizeRelV>
          </wp:anchor>
        </w:drawing>
      </w:r>
    </w:p>
    <w:p w14:paraId="139D96AF" w14:textId="2FB6C9AE" w:rsidR="00DF1DFD" w:rsidRDefault="00DF1DFD" w:rsidP="00DF1DFD">
      <w:pPr>
        <w:pStyle w:val="Ttulo1"/>
        <w:ind w:left="4" w:right="4"/>
        <w:jc w:val="center"/>
      </w:pPr>
      <w:r>
        <w:t>Cronograma</w:t>
      </w:r>
      <w:r>
        <w:rPr>
          <w:spacing w:val="-5"/>
        </w:rPr>
        <w:t xml:space="preserve"> </w:t>
      </w:r>
      <w:r>
        <w:t>de</w:t>
      </w:r>
      <w:r>
        <w:rPr>
          <w:spacing w:val="-8"/>
        </w:rPr>
        <w:t xml:space="preserve"> </w:t>
      </w:r>
      <w:r>
        <w:t>Actividades</w:t>
      </w:r>
      <w:r>
        <w:rPr>
          <w:spacing w:val="-5"/>
        </w:rPr>
        <w:t xml:space="preserve"> </w:t>
      </w:r>
      <w:r w:rsidR="00E91BDF">
        <w:t xml:space="preserve">proceso contractual </w:t>
      </w:r>
      <w:r>
        <w:t>para</w:t>
      </w:r>
      <w:r>
        <w:rPr>
          <w:spacing w:val="-6"/>
        </w:rPr>
        <w:t xml:space="preserve"> </w:t>
      </w:r>
      <w:r>
        <w:t>el</w:t>
      </w:r>
      <w:r>
        <w:rPr>
          <w:spacing w:val="-5"/>
        </w:rPr>
        <w:t xml:space="preserve"> </w:t>
      </w:r>
      <w:r>
        <w:t>PIFC</w:t>
      </w:r>
      <w:r>
        <w:rPr>
          <w:spacing w:val="-6"/>
        </w:rPr>
        <w:t xml:space="preserve"> </w:t>
      </w:r>
      <w:r>
        <w:rPr>
          <w:spacing w:val="-4"/>
        </w:rPr>
        <w:t>2025</w:t>
      </w:r>
    </w:p>
    <w:p w14:paraId="1FAA820E" w14:textId="1ACCE736" w:rsidR="00DF1DFD" w:rsidRDefault="00DF1DFD" w:rsidP="00DF1DFD">
      <w:pPr>
        <w:pStyle w:val="Textoindependiente"/>
        <w:spacing w:before="183" w:line="259" w:lineRule="auto"/>
        <w:ind w:left="262" w:right="255"/>
      </w:pPr>
      <w:r>
        <w:t>El</w:t>
      </w:r>
      <w:r>
        <w:rPr>
          <w:spacing w:val="-10"/>
        </w:rPr>
        <w:t xml:space="preserve"> </w:t>
      </w:r>
      <w:r>
        <w:t>presente</w:t>
      </w:r>
      <w:r>
        <w:rPr>
          <w:spacing w:val="-11"/>
        </w:rPr>
        <w:t xml:space="preserve"> </w:t>
      </w:r>
      <w:r>
        <w:t>cronograma</w:t>
      </w:r>
      <w:r>
        <w:rPr>
          <w:spacing w:val="-10"/>
        </w:rPr>
        <w:t xml:space="preserve"> </w:t>
      </w:r>
      <w:r>
        <w:t>detalla</w:t>
      </w:r>
      <w:r>
        <w:rPr>
          <w:spacing w:val="-11"/>
        </w:rPr>
        <w:t xml:space="preserve"> </w:t>
      </w:r>
      <w:r>
        <w:t>las</w:t>
      </w:r>
      <w:r>
        <w:rPr>
          <w:spacing w:val="-13"/>
        </w:rPr>
        <w:t xml:space="preserve"> </w:t>
      </w:r>
      <w:r>
        <w:t>actividades</w:t>
      </w:r>
      <w:r>
        <w:rPr>
          <w:spacing w:val="-9"/>
        </w:rPr>
        <w:t xml:space="preserve"> </w:t>
      </w:r>
      <w:r>
        <w:t>que</w:t>
      </w:r>
      <w:r>
        <w:rPr>
          <w:spacing w:val="-9"/>
        </w:rPr>
        <w:t xml:space="preserve"> </w:t>
      </w:r>
      <w:r>
        <w:t>se</w:t>
      </w:r>
      <w:r>
        <w:rPr>
          <w:spacing w:val="-9"/>
        </w:rPr>
        <w:t xml:space="preserve"> </w:t>
      </w:r>
      <w:r>
        <w:t>realizan</w:t>
      </w:r>
      <w:r>
        <w:rPr>
          <w:spacing w:val="-11"/>
        </w:rPr>
        <w:t xml:space="preserve"> </w:t>
      </w:r>
      <w:r>
        <w:t>desde</w:t>
      </w:r>
      <w:r>
        <w:rPr>
          <w:spacing w:val="-12"/>
        </w:rPr>
        <w:t xml:space="preserve"> </w:t>
      </w:r>
      <w:r>
        <w:t>el</w:t>
      </w:r>
      <w:r>
        <w:rPr>
          <w:spacing w:val="-12"/>
        </w:rPr>
        <w:t xml:space="preserve"> </w:t>
      </w:r>
      <w:r>
        <w:t>Grupo</w:t>
      </w:r>
      <w:r>
        <w:rPr>
          <w:spacing w:val="-11"/>
        </w:rPr>
        <w:t xml:space="preserve"> </w:t>
      </w:r>
      <w:r>
        <w:t>de</w:t>
      </w:r>
      <w:r>
        <w:rPr>
          <w:spacing w:val="-12"/>
        </w:rPr>
        <w:t xml:space="preserve"> </w:t>
      </w:r>
      <w:r>
        <w:t>Gestión</w:t>
      </w:r>
      <w:r>
        <w:rPr>
          <w:spacing w:val="-11"/>
        </w:rPr>
        <w:t xml:space="preserve"> </w:t>
      </w:r>
      <w:r>
        <w:t>de</w:t>
      </w:r>
      <w:r>
        <w:rPr>
          <w:spacing w:val="-12"/>
        </w:rPr>
        <w:t xml:space="preserve"> </w:t>
      </w:r>
      <w:r>
        <w:t xml:space="preserve">Talento Humano </w:t>
      </w:r>
      <w:r w:rsidR="00E91BDF">
        <w:t>en las diferentes etapas pre, pos y contractual hasta terminar</w:t>
      </w:r>
      <w:r>
        <w:t xml:space="preserve"> la</w:t>
      </w:r>
      <w:r>
        <w:rPr>
          <w:spacing w:val="-1"/>
        </w:rPr>
        <w:t xml:space="preserve"> </w:t>
      </w:r>
      <w:r>
        <w:t>ejecución</w:t>
      </w:r>
      <w:r>
        <w:rPr>
          <w:spacing w:val="-1"/>
        </w:rPr>
        <w:t xml:space="preserve"> </w:t>
      </w:r>
      <w:r>
        <w:t>del Plan</w:t>
      </w:r>
      <w:r>
        <w:rPr>
          <w:spacing w:val="-1"/>
        </w:rPr>
        <w:t xml:space="preserve"> </w:t>
      </w:r>
      <w:r>
        <w:t>Institucional</w:t>
      </w:r>
      <w:r>
        <w:rPr>
          <w:spacing w:val="-1"/>
        </w:rPr>
        <w:t xml:space="preserve"> </w:t>
      </w:r>
      <w:r>
        <w:t>de Formación</w:t>
      </w:r>
      <w:r>
        <w:rPr>
          <w:spacing w:val="-1"/>
        </w:rPr>
        <w:t xml:space="preserve"> </w:t>
      </w:r>
      <w:r>
        <w:t>y Capacitación</w:t>
      </w:r>
      <w:r>
        <w:rPr>
          <w:spacing w:val="-1"/>
        </w:rPr>
        <w:t xml:space="preserve"> </w:t>
      </w:r>
      <w:r>
        <w:t>(PIFC) de 2025 desde lo contratado, en el marco de la ejecución de los recursos presupuestales asignados.</w:t>
      </w:r>
    </w:p>
    <w:p w14:paraId="41CEC9E0" w14:textId="77777777" w:rsidR="00782090" w:rsidRDefault="00782090" w:rsidP="00DF1DFD">
      <w:pPr>
        <w:pStyle w:val="Textoindependiente"/>
        <w:spacing w:before="183" w:line="259" w:lineRule="auto"/>
        <w:ind w:left="262" w:right="255"/>
      </w:pPr>
    </w:p>
    <w:tbl>
      <w:tblPr>
        <w:tblW w:w="9533" w:type="dxa"/>
        <w:tblInd w:w="-10" w:type="dxa"/>
        <w:tblCellMar>
          <w:left w:w="70" w:type="dxa"/>
          <w:right w:w="70" w:type="dxa"/>
        </w:tblCellMar>
        <w:tblLook w:val="04A0" w:firstRow="1" w:lastRow="0" w:firstColumn="1" w:lastColumn="0" w:noHBand="0" w:noVBand="1"/>
      </w:tblPr>
      <w:tblGrid>
        <w:gridCol w:w="512"/>
        <w:gridCol w:w="3914"/>
        <w:gridCol w:w="1488"/>
        <w:gridCol w:w="1461"/>
        <w:gridCol w:w="2158"/>
      </w:tblGrid>
      <w:tr w:rsidR="00DF1DFD" w:rsidRPr="0057122F" w14:paraId="4E157BEF" w14:textId="77777777" w:rsidTr="000A1F1B">
        <w:trPr>
          <w:trHeight w:val="316"/>
        </w:trPr>
        <w:tc>
          <w:tcPr>
            <w:tcW w:w="518" w:type="dxa"/>
            <w:tcBorders>
              <w:top w:val="single" w:sz="8" w:space="0" w:color="000000"/>
              <w:left w:val="single" w:sz="8" w:space="0" w:color="000000"/>
              <w:bottom w:val="single" w:sz="8" w:space="0" w:color="000000"/>
              <w:right w:val="single" w:sz="8" w:space="0" w:color="000000"/>
            </w:tcBorders>
            <w:shd w:val="clear" w:color="000000" w:fill="9BC2E6"/>
            <w:vAlign w:val="center"/>
            <w:hideMark/>
          </w:tcPr>
          <w:p w14:paraId="6B4C1BB0"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5"/>
                <w:lang w:eastAsia="es-CO"/>
              </w:rPr>
              <w:t>N°</w:t>
            </w:r>
          </w:p>
        </w:tc>
        <w:tc>
          <w:tcPr>
            <w:tcW w:w="4007" w:type="dxa"/>
            <w:tcBorders>
              <w:top w:val="single" w:sz="8" w:space="0" w:color="000000"/>
              <w:left w:val="nil"/>
              <w:bottom w:val="single" w:sz="8" w:space="0" w:color="000000"/>
              <w:right w:val="single" w:sz="8" w:space="0" w:color="000000"/>
            </w:tcBorders>
            <w:shd w:val="clear" w:color="000000" w:fill="9BC2E6"/>
            <w:vAlign w:val="center"/>
            <w:hideMark/>
          </w:tcPr>
          <w:p w14:paraId="61CF2F83"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Actividad</w:t>
            </w:r>
          </w:p>
        </w:tc>
        <w:tc>
          <w:tcPr>
            <w:tcW w:w="1484" w:type="dxa"/>
            <w:tcBorders>
              <w:top w:val="single" w:sz="8" w:space="0" w:color="000000"/>
              <w:left w:val="nil"/>
              <w:bottom w:val="single" w:sz="8" w:space="0" w:color="000000"/>
              <w:right w:val="single" w:sz="8" w:space="0" w:color="000000"/>
            </w:tcBorders>
            <w:shd w:val="clear" w:color="000000" w:fill="9BC2E6"/>
            <w:vAlign w:val="center"/>
            <w:hideMark/>
          </w:tcPr>
          <w:p w14:paraId="645EA91A"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Responsable</w:t>
            </w:r>
          </w:p>
        </w:tc>
        <w:tc>
          <w:tcPr>
            <w:tcW w:w="1467" w:type="dxa"/>
            <w:tcBorders>
              <w:top w:val="single" w:sz="8" w:space="0" w:color="000000"/>
              <w:left w:val="nil"/>
              <w:bottom w:val="single" w:sz="8" w:space="0" w:color="000000"/>
              <w:right w:val="single" w:sz="8" w:space="0" w:color="000000"/>
            </w:tcBorders>
            <w:shd w:val="clear" w:color="000000" w:fill="9BC2E6"/>
            <w:vAlign w:val="center"/>
            <w:hideMark/>
          </w:tcPr>
          <w:p w14:paraId="1E8A3598"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Plazo</w:t>
            </w:r>
          </w:p>
        </w:tc>
        <w:tc>
          <w:tcPr>
            <w:tcW w:w="2057" w:type="dxa"/>
            <w:tcBorders>
              <w:top w:val="single" w:sz="8" w:space="0" w:color="000000"/>
              <w:left w:val="nil"/>
              <w:bottom w:val="single" w:sz="8" w:space="0" w:color="000000"/>
              <w:right w:val="single" w:sz="8" w:space="0" w:color="000000"/>
            </w:tcBorders>
            <w:shd w:val="clear" w:color="000000" w:fill="9BC2E6"/>
            <w:vAlign w:val="center"/>
            <w:hideMark/>
          </w:tcPr>
          <w:p w14:paraId="3736D851" w14:textId="77777777" w:rsidR="00DF1DFD" w:rsidRPr="0057122F" w:rsidRDefault="00DF1DFD" w:rsidP="000A1F1B">
            <w:pPr>
              <w:autoSpaceDE/>
              <w:autoSpaceDN/>
              <w:rPr>
                <w:rFonts w:eastAsia="Times New Roman"/>
                <w:b/>
                <w:bCs/>
                <w:lang w:eastAsia="es-CO"/>
              </w:rPr>
            </w:pPr>
            <w:r w:rsidRPr="0057122F">
              <w:rPr>
                <w:rFonts w:eastAsia="Times New Roman"/>
                <w:b/>
                <w:bCs/>
                <w:spacing w:val="-2"/>
                <w:lang w:eastAsia="es-CO"/>
              </w:rPr>
              <w:t>Producto/Evidencia</w:t>
            </w:r>
          </w:p>
        </w:tc>
      </w:tr>
      <w:tr w:rsidR="00DF1DFD" w:rsidRPr="0057122F" w14:paraId="21BD89B6" w14:textId="77777777" w:rsidTr="000A1F1B">
        <w:trPr>
          <w:trHeight w:val="920"/>
        </w:trPr>
        <w:tc>
          <w:tcPr>
            <w:tcW w:w="518" w:type="dxa"/>
            <w:tcBorders>
              <w:top w:val="nil"/>
              <w:left w:val="single" w:sz="8" w:space="0" w:color="000000"/>
              <w:bottom w:val="nil"/>
              <w:right w:val="single" w:sz="8" w:space="0" w:color="000000"/>
            </w:tcBorders>
            <w:shd w:val="clear" w:color="auto" w:fill="auto"/>
            <w:vAlign w:val="center"/>
            <w:hideMark/>
          </w:tcPr>
          <w:p w14:paraId="294057DE"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1</w:t>
            </w:r>
          </w:p>
        </w:tc>
        <w:tc>
          <w:tcPr>
            <w:tcW w:w="4007" w:type="dxa"/>
            <w:tcBorders>
              <w:top w:val="nil"/>
              <w:left w:val="nil"/>
              <w:bottom w:val="nil"/>
              <w:right w:val="single" w:sz="8" w:space="0" w:color="000000"/>
            </w:tcBorders>
            <w:shd w:val="clear" w:color="auto" w:fill="auto"/>
            <w:vAlign w:val="center"/>
            <w:hideMark/>
          </w:tcPr>
          <w:p w14:paraId="2477A389" w14:textId="77777777" w:rsidR="00DF1DFD" w:rsidRPr="0057122F" w:rsidRDefault="00DF1DFD" w:rsidP="000A1F1B">
            <w:pPr>
              <w:autoSpaceDE/>
              <w:autoSpaceDN/>
              <w:rPr>
                <w:rFonts w:eastAsia="Times New Roman"/>
                <w:lang w:eastAsia="es-CO"/>
              </w:rPr>
            </w:pPr>
            <w:r w:rsidRPr="0057122F">
              <w:rPr>
                <w:rFonts w:eastAsia="Times New Roman"/>
                <w:lang w:eastAsia="es-CO"/>
              </w:rPr>
              <w:t>Revisión del Plan Institucional de Formación y Capacitación 2025</w:t>
            </w:r>
          </w:p>
        </w:tc>
        <w:tc>
          <w:tcPr>
            <w:tcW w:w="1484" w:type="dxa"/>
            <w:tcBorders>
              <w:top w:val="nil"/>
              <w:left w:val="nil"/>
              <w:bottom w:val="nil"/>
              <w:right w:val="single" w:sz="8" w:space="0" w:color="000000"/>
            </w:tcBorders>
            <w:shd w:val="clear" w:color="auto" w:fill="auto"/>
            <w:vAlign w:val="center"/>
            <w:hideMark/>
          </w:tcPr>
          <w:p w14:paraId="1CC987FA" w14:textId="77777777" w:rsidR="00DF1DFD" w:rsidRPr="0057122F" w:rsidRDefault="00DF1DFD" w:rsidP="000A1F1B">
            <w:pPr>
              <w:autoSpaceDE/>
              <w:autoSpaceDN/>
              <w:rPr>
                <w:rFonts w:eastAsia="Times New Roman"/>
                <w:lang w:eastAsia="es-CO"/>
              </w:rPr>
            </w:pPr>
            <w:r w:rsidRPr="0057122F">
              <w:rPr>
                <w:rFonts w:eastAsia="Times New Roman"/>
                <w:lang w:eastAsia="es-CO"/>
              </w:rPr>
              <w:t>Equipo PIFC</w:t>
            </w:r>
          </w:p>
        </w:tc>
        <w:tc>
          <w:tcPr>
            <w:tcW w:w="1467" w:type="dxa"/>
            <w:tcBorders>
              <w:top w:val="nil"/>
              <w:left w:val="nil"/>
              <w:bottom w:val="nil"/>
              <w:right w:val="single" w:sz="8" w:space="0" w:color="000000"/>
            </w:tcBorders>
            <w:shd w:val="clear" w:color="auto" w:fill="auto"/>
            <w:vAlign w:val="center"/>
            <w:hideMark/>
          </w:tcPr>
          <w:p w14:paraId="7A72470D"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Febrero</w:t>
            </w:r>
          </w:p>
        </w:tc>
        <w:tc>
          <w:tcPr>
            <w:tcW w:w="2057" w:type="dxa"/>
            <w:tcBorders>
              <w:top w:val="nil"/>
              <w:left w:val="nil"/>
              <w:bottom w:val="nil"/>
              <w:right w:val="single" w:sz="8" w:space="0" w:color="000000"/>
            </w:tcBorders>
            <w:shd w:val="clear" w:color="auto" w:fill="auto"/>
            <w:vAlign w:val="center"/>
            <w:hideMark/>
          </w:tcPr>
          <w:p w14:paraId="0D1CB7A2" w14:textId="77777777" w:rsidR="00DF1DFD" w:rsidRPr="0057122F" w:rsidRDefault="00DF1DFD" w:rsidP="000A1F1B">
            <w:pPr>
              <w:autoSpaceDE/>
              <w:autoSpaceDN/>
              <w:rPr>
                <w:rFonts w:eastAsia="Times New Roman"/>
                <w:lang w:eastAsia="es-CO"/>
              </w:rPr>
            </w:pPr>
            <w:r w:rsidRPr="0057122F">
              <w:rPr>
                <w:rFonts w:eastAsia="Times New Roman"/>
                <w:lang w:eastAsia="es-CO"/>
              </w:rPr>
              <w:t>Plan Institucional de Formación y capacitación 2025</w:t>
            </w:r>
          </w:p>
        </w:tc>
      </w:tr>
      <w:tr w:rsidR="00DF1DFD" w:rsidRPr="0057122F" w14:paraId="14A437AB" w14:textId="77777777" w:rsidTr="000A1F1B">
        <w:trPr>
          <w:trHeight w:val="618"/>
        </w:trPr>
        <w:tc>
          <w:tcPr>
            <w:tcW w:w="518" w:type="dxa"/>
            <w:tcBorders>
              <w:top w:val="single" w:sz="8" w:space="0" w:color="000000"/>
              <w:left w:val="single" w:sz="8" w:space="0" w:color="000000"/>
              <w:bottom w:val="nil"/>
              <w:right w:val="single" w:sz="8" w:space="0" w:color="000000"/>
            </w:tcBorders>
            <w:shd w:val="clear" w:color="auto" w:fill="auto"/>
            <w:vAlign w:val="center"/>
            <w:hideMark/>
          </w:tcPr>
          <w:p w14:paraId="7F58C602"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2</w:t>
            </w:r>
          </w:p>
        </w:tc>
        <w:tc>
          <w:tcPr>
            <w:tcW w:w="4007" w:type="dxa"/>
            <w:tcBorders>
              <w:top w:val="single" w:sz="8" w:space="0" w:color="000000"/>
              <w:left w:val="nil"/>
              <w:bottom w:val="nil"/>
              <w:right w:val="single" w:sz="8" w:space="0" w:color="000000"/>
            </w:tcBorders>
            <w:shd w:val="clear" w:color="auto" w:fill="auto"/>
            <w:vAlign w:val="center"/>
            <w:hideMark/>
          </w:tcPr>
          <w:p w14:paraId="0BB13217"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Construcción del Anexo Técnico</w:t>
            </w:r>
          </w:p>
        </w:tc>
        <w:tc>
          <w:tcPr>
            <w:tcW w:w="1484" w:type="dxa"/>
            <w:tcBorders>
              <w:top w:val="single" w:sz="8" w:space="0" w:color="000000"/>
              <w:left w:val="nil"/>
              <w:bottom w:val="nil"/>
              <w:right w:val="single" w:sz="8" w:space="0" w:color="000000"/>
            </w:tcBorders>
            <w:shd w:val="clear" w:color="auto" w:fill="auto"/>
            <w:vAlign w:val="center"/>
            <w:hideMark/>
          </w:tcPr>
          <w:p w14:paraId="27DB5D78" w14:textId="77777777" w:rsidR="00DF1DFD" w:rsidRPr="0057122F" w:rsidRDefault="00DF1DFD" w:rsidP="000A1F1B">
            <w:pPr>
              <w:autoSpaceDE/>
              <w:autoSpaceDN/>
              <w:rPr>
                <w:rFonts w:eastAsia="Times New Roman"/>
                <w:lang w:eastAsia="es-CO"/>
              </w:rPr>
            </w:pPr>
            <w:r w:rsidRPr="0057122F">
              <w:rPr>
                <w:rFonts w:eastAsia="Times New Roman"/>
                <w:lang w:eastAsia="es-CO"/>
              </w:rPr>
              <w:t>Equipo PIFC</w:t>
            </w:r>
          </w:p>
        </w:tc>
        <w:tc>
          <w:tcPr>
            <w:tcW w:w="1467" w:type="dxa"/>
            <w:tcBorders>
              <w:top w:val="single" w:sz="8" w:space="0" w:color="000000"/>
              <w:left w:val="nil"/>
              <w:bottom w:val="nil"/>
              <w:right w:val="nil"/>
            </w:tcBorders>
            <w:shd w:val="clear" w:color="auto" w:fill="auto"/>
            <w:vAlign w:val="center"/>
            <w:hideMark/>
          </w:tcPr>
          <w:p w14:paraId="259D9884"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Febrero-Marzo</w:t>
            </w:r>
          </w:p>
        </w:tc>
        <w:tc>
          <w:tcPr>
            <w:tcW w:w="20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F0C437" w14:textId="77777777" w:rsidR="00DF1DFD" w:rsidRPr="0057122F" w:rsidRDefault="00DF1DFD" w:rsidP="000A1F1B">
            <w:pPr>
              <w:autoSpaceDE/>
              <w:autoSpaceDN/>
              <w:rPr>
                <w:rFonts w:eastAsia="Times New Roman"/>
                <w:lang w:eastAsia="es-CO"/>
              </w:rPr>
            </w:pPr>
            <w:r w:rsidRPr="0057122F">
              <w:rPr>
                <w:rFonts w:eastAsia="Times New Roman"/>
                <w:lang w:eastAsia="es-CO"/>
              </w:rPr>
              <w:t>Anexo Técnico validado y aprobado.</w:t>
            </w:r>
          </w:p>
        </w:tc>
      </w:tr>
      <w:tr w:rsidR="00DF1DFD" w:rsidRPr="0057122F" w14:paraId="14CAE5F3" w14:textId="77777777" w:rsidTr="000A1F1B">
        <w:trPr>
          <w:trHeight w:val="920"/>
        </w:trPr>
        <w:tc>
          <w:tcPr>
            <w:tcW w:w="518" w:type="dxa"/>
            <w:tcBorders>
              <w:top w:val="single" w:sz="8" w:space="0" w:color="000000"/>
              <w:left w:val="single" w:sz="8" w:space="0" w:color="000000"/>
              <w:bottom w:val="nil"/>
              <w:right w:val="single" w:sz="8" w:space="0" w:color="000000"/>
            </w:tcBorders>
            <w:shd w:val="clear" w:color="auto" w:fill="auto"/>
            <w:vAlign w:val="center"/>
            <w:hideMark/>
          </w:tcPr>
          <w:p w14:paraId="7AF84BBF"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3</w:t>
            </w:r>
          </w:p>
        </w:tc>
        <w:tc>
          <w:tcPr>
            <w:tcW w:w="4007" w:type="dxa"/>
            <w:tcBorders>
              <w:top w:val="single" w:sz="8" w:space="0" w:color="000000"/>
              <w:left w:val="nil"/>
              <w:bottom w:val="nil"/>
              <w:right w:val="single" w:sz="8" w:space="0" w:color="000000"/>
            </w:tcBorders>
            <w:shd w:val="clear" w:color="auto" w:fill="auto"/>
            <w:vAlign w:val="center"/>
            <w:hideMark/>
          </w:tcPr>
          <w:p w14:paraId="227EDA2C" w14:textId="77777777" w:rsidR="00DF1DFD" w:rsidRPr="0057122F" w:rsidRDefault="00DF1DFD" w:rsidP="000A1F1B">
            <w:pPr>
              <w:autoSpaceDE/>
              <w:autoSpaceDN/>
              <w:rPr>
                <w:rFonts w:eastAsia="Times New Roman"/>
                <w:lang w:eastAsia="es-CO"/>
              </w:rPr>
            </w:pPr>
            <w:r w:rsidRPr="0057122F">
              <w:rPr>
                <w:rFonts w:eastAsia="Times New Roman"/>
                <w:lang w:eastAsia="es-CO"/>
              </w:rPr>
              <w:t>Realización de estudios de mercado.</w:t>
            </w:r>
          </w:p>
        </w:tc>
        <w:tc>
          <w:tcPr>
            <w:tcW w:w="1484" w:type="dxa"/>
            <w:tcBorders>
              <w:top w:val="single" w:sz="8" w:space="0" w:color="000000"/>
              <w:left w:val="nil"/>
              <w:bottom w:val="nil"/>
              <w:right w:val="single" w:sz="8" w:space="0" w:color="000000"/>
            </w:tcBorders>
            <w:shd w:val="clear" w:color="auto" w:fill="auto"/>
            <w:vAlign w:val="center"/>
            <w:hideMark/>
          </w:tcPr>
          <w:p w14:paraId="77848028" w14:textId="77777777" w:rsidR="00DF1DFD" w:rsidRPr="0057122F" w:rsidRDefault="00DF1DFD" w:rsidP="000A1F1B">
            <w:pPr>
              <w:autoSpaceDE/>
              <w:autoSpaceDN/>
              <w:ind w:firstLineChars="200" w:firstLine="440"/>
              <w:rPr>
                <w:rFonts w:eastAsia="Times New Roman"/>
                <w:lang w:eastAsia="es-CO"/>
              </w:rPr>
            </w:pPr>
            <w:r w:rsidRPr="0057122F">
              <w:rPr>
                <w:rFonts w:eastAsia="Times New Roman"/>
                <w:lang w:eastAsia="es-CO"/>
              </w:rPr>
              <w:t>GGTH- Abogado asignado(a)</w:t>
            </w:r>
          </w:p>
        </w:tc>
        <w:tc>
          <w:tcPr>
            <w:tcW w:w="1467" w:type="dxa"/>
            <w:tcBorders>
              <w:top w:val="single" w:sz="8" w:space="0" w:color="000000"/>
              <w:left w:val="nil"/>
              <w:bottom w:val="nil"/>
              <w:right w:val="nil"/>
            </w:tcBorders>
            <w:shd w:val="clear" w:color="auto" w:fill="auto"/>
            <w:vAlign w:val="center"/>
            <w:hideMark/>
          </w:tcPr>
          <w:p w14:paraId="313564E2"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Febrero-Marzo</w:t>
            </w:r>
          </w:p>
        </w:tc>
        <w:tc>
          <w:tcPr>
            <w:tcW w:w="2057" w:type="dxa"/>
            <w:tcBorders>
              <w:top w:val="nil"/>
              <w:left w:val="single" w:sz="8" w:space="0" w:color="auto"/>
              <w:bottom w:val="single" w:sz="8" w:space="0" w:color="auto"/>
              <w:right w:val="single" w:sz="8" w:space="0" w:color="auto"/>
            </w:tcBorders>
            <w:shd w:val="clear" w:color="auto" w:fill="auto"/>
            <w:vAlign w:val="center"/>
            <w:hideMark/>
          </w:tcPr>
          <w:p w14:paraId="686C10BC" w14:textId="77777777" w:rsidR="00DF1DFD" w:rsidRPr="0057122F" w:rsidRDefault="00DF1DFD" w:rsidP="000A1F1B">
            <w:pPr>
              <w:autoSpaceDE/>
              <w:autoSpaceDN/>
              <w:rPr>
                <w:rFonts w:eastAsia="Times New Roman"/>
                <w:lang w:eastAsia="es-CO"/>
              </w:rPr>
            </w:pPr>
            <w:r w:rsidRPr="0057122F">
              <w:rPr>
                <w:rFonts w:eastAsia="Times New Roman"/>
                <w:lang w:eastAsia="es-CO"/>
              </w:rPr>
              <w:t>Informe de estudio del mercado con opciones de proveedores</w:t>
            </w:r>
          </w:p>
        </w:tc>
      </w:tr>
      <w:tr w:rsidR="00DF1DFD" w:rsidRPr="0057122F" w14:paraId="17E7C242" w14:textId="77777777" w:rsidTr="000A1F1B">
        <w:trPr>
          <w:trHeight w:val="920"/>
        </w:trPr>
        <w:tc>
          <w:tcPr>
            <w:tcW w:w="518" w:type="dxa"/>
            <w:tcBorders>
              <w:top w:val="single" w:sz="8" w:space="0" w:color="000000"/>
              <w:left w:val="single" w:sz="8" w:space="0" w:color="000000"/>
              <w:bottom w:val="nil"/>
              <w:right w:val="single" w:sz="8" w:space="0" w:color="000000"/>
            </w:tcBorders>
            <w:shd w:val="clear" w:color="auto" w:fill="auto"/>
            <w:vAlign w:val="center"/>
            <w:hideMark/>
          </w:tcPr>
          <w:p w14:paraId="46E45319"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4</w:t>
            </w:r>
          </w:p>
        </w:tc>
        <w:tc>
          <w:tcPr>
            <w:tcW w:w="4007" w:type="dxa"/>
            <w:tcBorders>
              <w:top w:val="single" w:sz="8" w:space="0" w:color="000000"/>
              <w:left w:val="nil"/>
              <w:bottom w:val="nil"/>
              <w:right w:val="single" w:sz="8" w:space="0" w:color="000000"/>
            </w:tcBorders>
            <w:shd w:val="clear" w:color="auto" w:fill="auto"/>
            <w:vAlign w:val="center"/>
            <w:hideMark/>
          </w:tcPr>
          <w:p w14:paraId="4054CC49"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Elaboración de estudios previos.</w:t>
            </w:r>
          </w:p>
        </w:tc>
        <w:tc>
          <w:tcPr>
            <w:tcW w:w="1484" w:type="dxa"/>
            <w:tcBorders>
              <w:top w:val="single" w:sz="8" w:space="0" w:color="000000"/>
              <w:left w:val="nil"/>
              <w:bottom w:val="nil"/>
              <w:right w:val="single" w:sz="8" w:space="0" w:color="000000"/>
            </w:tcBorders>
            <w:shd w:val="clear" w:color="auto" w:fill="auto"/>
            <w:vAlign w:val="center"/>
            <w:hideMark/>
          </w:tcPr>
          <w:p w14:paraId="102DDD12" w14:textId="77777777" w:rsidR="00DF1DFD" w:rsidRPr="0057122F" w:rsidRDefault="00DF1DFD" w:rsidP="000A1F1B">
            <w:pPr>
              <w:autoSpaceDE/>
              <w:autoSpaceDN/>
              <w:rPr>
                <w:rFonts w:eastAsia="Times New Roman"/>
                <w:lang w:eastAsia="es-CO"/>
              </w:rPr>
            </w:pPr>
            <w:r w:rsidRPr="0057122F">
              <w:rPr>
                <w:rFonts w:eastAsia="Times New Roman"/>
                <w:spacing w:val="-4"/>
                <w:lang w:eastAsia="es-CO"/>
              </w:rPr>
              <w:t>GGTH</w:t>
            </w:r>
          </w:p>
        </w:tc>
        <w:tc>
          <w:tcPr>
            <w:tcW w:w="1467" w:type="dxa"/>
            <w:tcBorders>
              <w:top w:val="single" w:sz="8" w:space="0" w:color="000000"/>
              <w:left w:val="nil"/>
              <w:bottom w:val="nil"/>
              <w:right w:val="single" w:sz="8" w:space="0" w:color="000000"/>
            </w:tcBorders>
            <w:shd w:val="clear" w:color="auto" w:fill="auto"/>
            <w:vAlign w:val="center"/>
            <w:hideMark/>
          </w:tcPr>
          <w:p w14:paraId="4A86B921"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Marzo</w:t>
            </w:r>
          </w:p>
        </w:tc>
        <w:tc>
          <w:tcPr>
            <w:tcW w:w="2057" w:type="dxa"/>
            <w:tcBorders>
              <w:top w:val="nil"/>
              <w:left w:val="nil"/>
              <w:bottom w:val="nil"/>
              <w:right w:val="single" w:sz="8" w:space="0" w:color="000000"/>
            </w:tcBorders>
            <w:shd w:val="clear" w:color="auto" w:fill="auto"/>
            <w:vAlign w:val="center"/>
            <w:hideMark/>
          </w:tcPr>
          <w:p w14:paraId="2D790CAB" w14:textId="77777777" w:rsidR="00DF1DFD" w:rsidRPr="0057122F" w:rsidRDefault="00DF1DFD" w:rsidP="000A1F1B">
            <w:pPr>
              <w:autoSpaceDE/>
              <w:autoSpaceDN/>
              <w:rPr>
                <w:rFonts w:eastAsia="Times New Roman"/>
                <w:lang w:eastAsia="es-CO"/>
              </w:rPr>
            </w:pPr>
            <w:r w:rsidRPr="0057122F">
              <w:rPr>
                <w:rFonts w:eastAsia="Times New Roman"/>
                <w:lang w:eastAsia="es-CO"/>
              </w:rPr>
              <w:t>Documento de estudios previos, consolidado</w:t>
            </w:r>
          </w:p>
        </w:tc>
      </w:tr>
      <w:tr w:rsidR="00DF1DFD" w:rsidRPr="0057122F" w14:paraId="1DCB64A6" w14:textId="77777777" w:rsidTr="000A1F1B">
        <w:trPr>
          <w:trHeight w:val="618"/>
        </w:trPr>
        <w:tc>
          <w:tcPr>
            <w:tcW w:w="518" w:type="dxa"/>
            <w:tcBorders>
              <w:top w:val="single" w:sz="8" w:space="0" w:color="000000"/>
              <w:left w:val="single" w:sz="8" w:space="0" w:color="000000"/>
              <w:bottom w:val="nil"/>
              <w:right w:val="single" w:sz="8" w:space="0" w:color="000000"/>
            </w:tcBorders>
            <w:shd w:val="clear" w:color="auto" w:fill="auto"/>
            <w:vAlign w:val="center"/>
            <w:hideMark/>
          </w:tcPr>
          <w:p w14:paraId="3114120E" w14:textId="77777777" w:rsidR="00DF1DFD" w:rsidRPr="0057122F" w:rsidRDefault="00DF1DFD" w:rsidP="000A1F1B">
            <w:pPr>
              <w:autoSpaceDE/>
              <w:autoSpaceDN/>
              <w:jc w:val="right"/>
              <w:rPr>
                <w:rFonts w:eastAsia="Times New Roman"/>
                <w:b/>
                <w:bCs/>
                <w:lang w:eastAsia="es-CO"/>
              </w:rPr>
            </w:pPr>
            <w:r w:rsidRPr="0057122F">
              <w:rPr>
                <w:rFonts w:eastAsia="Times New Roman"/>
                <w:b/>
                <w:bCs/>
                <w:spacing w:val="-10"/>
                <w:lang w:eastAsia="es-CO"/>
              </w:rPr>
              <w:t>5</w:t>
            </w:r>
          </w:p>
        </w:tc>
        <w:tc>
          <w:tcPr>
            <w:tcW w:w="4007" w:type="dxa"/>
            <w:tcBorders>
              <w:top w:val="single" w:sz="8" w:space="0" w:color="000000"/>
              <w:left w:val="nil"/>
              <w:bottom w:val="nil"/>
              <w:right w:val="single" w:sz="8" w:space="0" w:color="000000"/>
            </w:tcBorders>
            <w:shd w:val="clear" w:color="auto" w:fill="auto"/>
            <w:vAlign w:val="center"/>
            <w:hideMark/>
          </w:tcPr>
          <w:p w14:paraId="6A055FC7"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Adelantar el proceso de contratación.</w:t>
            </w:r>
          </w:p>
        </w:tc>
        <w:tc>
          <w:tcPr>
            <w:tcW w:w="1484" w:type="dxa"/>
            <w:tcBorders>
              <w:top w:val="single" w:sz="8" w:space="0" w:color="000000"/>
              <w:left w:val="nil"/>
              <w:bottom w:val="nil"/>
              <w:right w:val="single" w:sz="8" w:space="0" w:color="000000"/>
            </w:tcBorders>
            <w:shd w:val="clear" w:color="auto" w:fill="auto"/>
            <w:vAlign w:val="center"/>
            <w:hideMark/>
          </w:tcPr>
          <w:p w14:paraId="6B383413"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GGTH- asignado (a)</w:t>
            </w:r>
          </w:p>
        </w:tc>
        <w:tc>
          <w:tcPr>
            <w:tcW w:w="1467" w:type="dxa"/>
            <w:tcBorders>
              <w:top w:val="single" w:sz="8" w:space="0" w:color="000000"/>
              <w:left w:val="nil"/>
              <w:bottom w:val="nil"/>
              <w:right w:val="single" w:sz="8" w:space="0" w:color="000000"/>
            </w:tcBorders>
            <w:shd w:val="clear" w:color="auto" w:fill="auto"/>
            <w:vAlign w:val="center"/>
            <w:hideMark/>
          </w:tcPr>
          <w:p w14:paraId="6632B47C"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Marzo</w:t>
            </w:r>
          </w:p>
        </w:tc>
        <w:tc>
          <w:tcPr>
            <w:tcW w:w="2057" w:type="dxa"/>
            <w:tcBorders>
              <w:top w:val="single" w:sz="8" w:space="0" w:color="000000"/>
              <w:left w:val="nil"/>
              <w:bottom w:val="nil"/>
              <w:right w:val="single" w:sz="8" w:space="0" w:color="000000"/>
            </w:tcBorders>
            <w:shd w:val="clear" w:color="auto" w:fill="auto"/>
            <w:vAlign w:val="center"/>
            <w:hideMark/>
          </w:tcPr>
          <w:p w14:paraId="4242F55A" w14:textId="77777777" w:rsidR="00DF1DFD" w:rsidRPr="0057122F" w:rsidRDefault="00DF1DFD" w:rsidP="000A1F1B">
            <w:pPr>
              <w:autoSpaceDE/>
              <w:autoSpaceDN/>
              <w:rPr>
                <w:rFonts w:eastAsia="Times New Roman"/>
                <w:lang w:eastAsia="es-CO"/>
              </w:rPr>
            </w:pPr>
            <w:r w:rsidRPr="0057122F">
              <w:rPr>
                <w:rFonts w:eastAsia="Times New Roman"/>
                <w:lang w:eastAsia="es-CO"/>
              </w:rPr>
              <w:t>Contrato firmado y publicado.</w:t>
            </w:r>
          </w:p>
        </w:tc>
      </w:tr>
      <w:tr w:rsidR="00DF1DFD" w:rsidRPr="0057122F" w14:paraId="152A3FA8" w14:textId="77777777" w:rsidTr="000A1F1B">
        <w:trPr>
          <w:trHeight w:val="920"/>
        </w:trPr>
        <w:tc>
          <w:tcPr>
            <w:tcW w:w="518" w:type="dxa"/>
            <w:tcBorders>
              <w:top w:val="single" w:sz="8" w:space="0" w:color="000000"/>
              <w:left w:val="single" w:sz="8" w:space="0" w:color="000000"/>
              <w:bottom w:val="nil"/>
              <w:right w:val="nil"/>
            </w:tcBorders>
            <w:shd w:val="clear" w:color="auto" w:fill="auto"/>
            <w:vAlign w:val="center"/>
            <w:hideMark/>
          </w:tcPr>
          <w:p w14:paraId="1EE0FDD0"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6</w:t>
            </w:r>
          </w:p>
        </w:tc>
        <w:tc>
          <w:tcPr>
            <w:tcW w:w="400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875CF4F"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Seguimiento para la adjudicación del contrato y firma del mismo.</w:t>
            </w:r>
          </w:p>
        </w:tc>
        <w:tc>
          <w:tcPr>
            <w:tcW w:w="1484" w:type="dxa"/>
            <w:tcBorders>
              <w:top w:val="single" w:sz="8" w:space="0" w:color="auto"/>
              <w:left w:val="nil"/>
              <w:bottom w:val="single" w:sz="8" w:space="0" w:color="auto"/>
              <w:right w:val="single" w:sz="8" w:space="0" w:color="000000"/>
            </w:tcBorders>
            <w:shd w:val="clear" w:color="auto" w:fill="auto"/>
            <w:vAlign w:val="center"/>
            <w:hideMark/>
          </w:tcPr>
          <w:p w14:paraId="1A9ECCC3"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GGTH- Abogado(a) asignado(a)</w:t>
            </w:r>
          </w:p>
        </w:tc>
        <w:tc>
          <w:tcPr>
            <w:tcW w:w="1467" w:type="dxa"/>
            <w:tcBorders>
              <w:top w:val="single" w:sz="8" w:space="0" w:color="auto"/>
              <w:left w:val="nil"/>
              <w:bottom w:val="single" w:sz="8" w:space="0" w:color="auto"/>
              <w:right w:val="single" w:sz="8" w:space="0" w:color="000000"/>
            </w:tcBorders>
            <w:shd w:val="clear" w:color="auto" w:fill="auto"/>
            <w:vAlign w:val="center"/>
            <w:hideMark/>
          </w:tcPr>
          <w:p w14:paraId="59221E1E"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Marzo-Abril</w:t>
            </w:r>
          </w:p>
        </w:tc>
        <w:tc>
          <w:tcPr>
            <w:tcW w:w="2057" w:type="dxa"/>
            <w:tcBorders>
              <w:top w:val="single" w:sz="8" w:space="0" w:color="auto"/>
              <w:left w:val="nil"/>
              <w:bottom w:val="single" w:sz="8" w:space="0" w:color="auto"/>
              <w:right w:val="single" w:sz="8" w:space="0" w:color="auto"/>
            </w:tcBorders>
            <w:shd w:val="clear" w:color="auto" w:fill="auto"/>
            <w:vAlign w:val="center"/>
            <w:hideMark/>
          </w:tcPr>
          <w:p w14:paraId="0CEA5778" w14:textId="77777777" w:rsidR="00DF1DFD" w:rsidRPr="0057122F" w:rsidRDefault="00DF1DFD" w:rsidP="000A1F1B">
            <w:pPr>
              <w:autoSpaceDE/>
              <w:autoSpaceDN/>
              <w:rPr>
                <w:rFonts w:eastAsia="Times New Roman"/>
                <w:lang w:eastAsia="es-CO"/>
              </w:rPr>
            </w:pPr>
            <w:r w:rsidRPr="0057122F">
              <w:rPr>
                <w:rFonts w:eastAsia="Times New Roman"/>
                <w:lang w:eastAsia="es-CO"/>
              </w:rPr>
              <w:t>Acta de adjudicación del contrato</w:t>
            </w:r>
          </w:p>
        </w:tc>
      </w:tr>
      <w:tr w:rsidR="00DF1DFD" w:rsidRPr="0057122F" w14:paraId="18388E89" w14:textId="77777777" w:rsidTr="000A1F1B">
        <w:trPr>
          <w:trHeight w:val="920"/>
        </w:trPr>
        <w:tc>
          <w:tcPr>
            <w:tcW w:w="518" w:type="dxa"/>
            <w:tcBorders>
              <w:top w:val="single" w:sz="8" w:space="0" w:color="000000"/>
              <w:left w:val="single" w:sz="8" w:space="0" w:color="000000"/>
              <w:bottom w:val="nil"/>
              <w:right w:val="single" w:sz="8" w:space="0" w:color="000000"/>
            </w:tcBorders>
            <w:shd w:val="clear" w:color="auto" w:fill="auto"/>
            <w:vAlign w:val="center"/>
            <w:hideMark/>
          </w:tcPr>
          <w:p w14:paraId="10D8D831"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7</w:t>
            </w:r>
          </w:p>
        </w:tc>
        <w:tc>
          <w:tcPr>
            <w:tcW w:w="4007" w:type="dxa"/>
            <w:tcBorders>
              <w:top w:val="nil"/>
              <w:left w:val="nil"/>
              <w:bottom w:val="nil"/>
              <w:right w:val="nil"/>
            </w:tcBorders>
            <w:shd w:val="clear" w:color="auto" w:fill="auto"/>
            <w:vAlign w:val="center"/>
            <w:hideMark/>
          </w:tcPr>
          <w:p w14:paraId="69EA8034" w14:textId="77777777" w:rsidR="00DF1DFD" w:rsidRPr="0057122F" w:rsidRDefault="00DF1DFD" w:rsidP="000A1F1B">
            <w:pPr>
              <w:autoSpaceDE/>
              <w:autoSpaceDN/>
              <w:rPr>
                <w:rFonts w:eastAsia="Times New Roman"/>
                <w:lang w:eastAsia="es-CO"/>
              </w:rPr>
            </w:pPr>
            <w:r w:rsidRPr="0057122F">
              <w:rPr>
                <w:rFonts w:eastAsia="Times New Roman"/>
                <w:lang w:eastAsia="es-CO"/>
              </w:rPr>
              <w:t>Ejecución del contrato, teniendo en cuenta los ejes priorizados y necesidades de la Entidad</w:t>
            </w:r>
          </w:p>
        </w:tc>
        <w:tc>
          <w:tcPr>
            <w:tcW w:w="1484" w:type="dxa"/>
            <w:tcBorders>
              <w:top w:val="nil"/>
              <w:left w:val="single" w:sz="8" w:space="0" w:color="auto"/>
              <w:bottom w:val="single" w:sz="8" w:space="0" w:color="auto"/>
              <w:right w:val="single" w:sz="8" w:space="0" w:color="auto"/>
            </w:tcBorders>
            <w:shd w:val="clear" w:color="auto" w:fill="auto"/>
            <w:vAlign w:val="center"/>
            <w:hideMark/>
          </w:tcPr>
          <w:p w14:paraId="644531C4" w14:textId="77777777" w:rsidR="00DF1DFD" w:rsidRPr="0057122F" w:rsidRDefault="00DF1DFD" w:rsidP="000A1F1B">
            <w:pPr>
              <w:autoSpaceDE/>
              <w:autoSpaceDN/>
              <w:rPr>
                <w:rFonts w:eastAsia="Times New Roman"/>
                <w:lang w:eastAsia="es-CO"/>
              </w:rPr>
            </w:pPr>
            <w:r w:rsidRPr="0057122F">
              <w:rPr>
                <w:rFonts w:eastAsia="Times New Roman"/>
                <w:lang w:eastAsia="es-CO"/>
              </w:rPr>
              <w:t>Equipo PIFC- Supervisor(a) asignado(a).</w:t>
            </w:r>
          </w:p>
        </w:tc>
        <w:tc>
          <w:tcPr>
            <w:tcW w:w="1467" w:type="dxa"/>
            <w:tcBorders>
              <w:top w:val="nil"/>
              <w:left w:val="nil"/>
              <w:bottom w:val="nil"/>
              <w:right w:val="single" w:sz="8" w:space="0" w:color="000000"/>
            </w:tcBorders>
            <w:shd w:val="clear" w:color="auto" w:fill="auto"/>
            <w:vAlign w:val="center"/>
            <w:hideMark/>
          </w:tcPr>
          <w:p w14:paraId="4D93151A"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Abril - Septiembre</w:t>
            </w:r>
          </w:p>
        </w:tc>
        <w:tc>
          <w:tcPr>
            <w:tcW w:w="2057" w:type="dxa"/>
            <w:tcBorders>
              <w:top w:val="nil"/>
              <w:left w:val="nil"/>
              <w:bottom w:val="nil"/>
              <w:right w:val="single" w:sz="8" w:space="0" w:color="000000"/>
            </w:tcBorders>
            <w:shd w:val="clear" w:color="auto" w:fill="auto"/>
            <w:vAlign w:val="center"/>
            <w:hideMark/>
          </w:tcPr>
          <w:p w14:paraId="1E9D6BAD" w14:textId="77777777" w:rsidR="00DF1DFD" w:rsidRPr="0057122F" w:rsidRDefault="00DF1DFD" w:rsidP="000A1F1B">
            <w:pPr>
              <w:autoSpaceDE/>
              <w:autoSpaceDN/>
              <w:rPr>
                <w:rFonts w:eastAsia="Times New Roman"/>
                <w:lang w:eastAsia="es-CO"/>
              </w:rPr>
            </w:pPr>
            <w:r w:rsidRPr="0057122F">
              <w:rPr>
                <w:rFonts w:eastAsia="Times New Roman"/>
                <w:lang w:eastAsia="es-CO"/>
              </w:rPr>
              <w:t>Listas de asistencias, pruebas pre y pos de conocimientos</w:t>
            </w:r>
          </w:p>
        </w:tc>
      </w:tr>
      <w:tr w:rsidR="00DF1DFD" w:rsidRPr="0057122F" w14:paraId="545E46B4" w14:textId="77777777" w:rsidTr="000A1F1B">
        <w:trPr>
          <w:trHeight w:val="829"/>
        </w:trPr>
        <w:tc>
          <w:tcPr>
            <w:tcW w:w="518" w:type="dxa"/>
            <w:tcBorders>
              <w:top w:val="single" w:sz="8" w:space="0" w:color="000000"/>
              <w:left w:val="single" w:sz="8" w:space="0" w:color="000000"/>
              <w:bottom w:val="nil"/>
              <w:right w:val="single" w:sz="8" w:space="0" w:color="000000"/>
            </w:tcBorders>
            <w:shd w:val="clear" w:color="auto" w:fill="auto"/>
            <w:vAlign w:val="center"/>
            <w:hideMark/>
          </w:tcPr>
          <w:p w14:paraId="4CC0EA92"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8</w:t>
            </w:r>
          </w:p>
        </w:tc>
        <w:tc>
          <w:tcPr>
            <w:tcW w:w="4007" w:type="dxa"/>
            <w:tcBorders>
              <w:top w:val="single" w:sz="8" w:space="0" w:color="000000"/>
              <w:left w:val="nil"/>
              <w:bottom w:val="nil"/>
              <w:right w:val="nil"/>
            </w:tcBorders>
            <w:shd w:val="clear" w:color="auto" w:fill="auto"/>
            <w:vAlign w:val="center"/>
            <w:hideMark/>
          </w:tcPr>
          <w:p w14:paraId="1FF3C3D9"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Supervisión del contrato, verificando cumplimiento de las especificaciones técnicas contratadas.</w:t>
            </w:r>
          </w:p>
        </w:tc>
        <w:tc>
          <w:tcPr>
            <w:tcW w:w="1484" w:type="dxa"/>
            <w:tcBorders>
              <w:top w:val="nil"/>
              <w:left w:val="single" w:sz="8" w:space="0" w:color="auto"/>
              <w:bottom w:val="nil"/>
              <w:right w:val="single" w:sz="8" w:space="0" w:color="auto"/>
            </w:tcBorders>
            <w:shd w:val="clear" w:color="auto" w:fill="auto"/>
            <w:vAlign w:val="center"/>
            <w:hideMark/>
          </w:tcPr>
          <w:p w14:paraId="65AD2961"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GGTH- Supervisor(a) asignado(a).</w:t>
            </w:r>
          </w:p>
        </w:tc>
        <w:tc>
          <w:tcPr>
            <w:tcW w:w="1467" w:type="dxa"/>
            <w:tcBorders>
              <w:top w:val="single" w:sz="8" w:space="0" w:color="000000"/>
              <w:left w:val="nil"/>
              <w:bottom w:val="nil"/>
              <w:right w:val="single" w:sz="8" w:space="0" w:color="000000"/>
            </w:tcBorders>
            <w:shd w:val="clear" w:color="auto" w:fill="auto"/>
            <w:vAlign w:val="center"/>
            <w:hideMark/>
          </w:tcPr>
          <w:p w14:paraId="3F196E5E" w14:textId="77777777" w:rsidR="00DF1DFD" w:rsidRPr="0057122F" w:rsidRDefault="00DF1DFD" w:rsidP="000A1F1B">
            <w:pPr>
              <w:autoSpaceDE/>
              <w:autoSpaceDN/>
              <w:rPr>
                <w:rFonts w:eastAsia="Times New Roman"/>
                <w:lang w:eastAsia="es-CO"/>
              </w:rPr>
            </w:pPr>
            <w:r w:rsidRPr="0057122F">
              <w:rPr>
                <w:rFonts w:eastAsia="Times New Roman"/>
                <w:lang w:eastAsia="es-CO"/>
              </w:rPr>
              <w:t>Abril- Diciembre</w:t>
            </w:r>
          </w:p>
        </w:tc>
        <w:tc>
          <w:tcPr>
            <w:tcW w:w="2057" w:type="dxa"/>
            <w:tcBorders>
              <w:top w:val="single" w:sz="8" w:space="0" w:color="000000"/>
              <w:left w:val="nil"/>
              <w:bottom w:val="nil"/>
              <w:right w:val="single" w:sz="8" w:space="0" w:color="000000"/>
            </w:tcBorders>
            <w:shd w:val="clear" w:color="auto" w:fill="auto"/>
            <w:vAlign w:val="center"/>
            <w:hideMark/>
          </w:tcPr>
          <w:p w14:paraId="4DABD6DA" w14:textId="77777777" w:rsidR="00DF1DFD" w:rsidRPr="0057122F" w:rsidRDefault="00DF1DFD" w:rsidP="000A1F1B">
            <w:pPr>
              <w:autoSpaceDE/>
              <w:autoSpaceDN/>
              <w:rPr>
                <w:rFonts w:eastAsia="Times New Roman"/>
                <w:lang w:eastAsia="es-CO"/>
              </w:rPr>
            </w:pPr>
            <w:r w:rsidRPr="0057122F">
              <w:rPr>
                <w:rFonts w:eastAsia="Times New Roman"/>
                <w:lang w:eastAsia="es-CO"/>
              </w:rPr>
              <w:t>Informe(s) de supervisión.</w:t>
            </w:r>
          </w:p>
        </w:tc>
      </w:tr>
      <w:tr w:rsidR="00DF1DFD" w:rsidRPr="0057122F" w14:paraId="7C6DF587" w14:textId="77777777" w:rsidTr="000A1F1B">
        <w:trPr>
          <w:trHeight w:val="920"/>
        </w:trPr>
        <w:tc>
          <w:tcPr>
            <w:tcW w:w="518"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FCB5B9B"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9</w:t>
            </w:r>
          </w:p>
        </w:tc>
        <w:tc>
          <w:tcPr>
            <w:tcW w:w="4007" w:type="dxa"/>
            <w:tcBorders>
              <w:top w:val="single" w:sz="8" w:space="0" w:color="auto"/>
              <w:left w:val="nil"/>
              <w:bottom w:val="single" w:sz="8" w:space="0" w:color="auto"/>
              <w:right w:val="single" w:sz="8" w:space="0" w:color="000000"/>
            </w:tcBorders>
            <w:shd w:val="clear" w:color="auto" w:fill="auto"/>
            <w:vAlign w:val="center"/>
            <w:hideMark/>
          </w:tcPr>
          <w:p w14:paraId="77861894" w14:textId="77777777" w:rsidR="00DF1DFD" w:rsidRPr="0057122F" w:rsidRDefault="00DF1DFD" w:rsidP="000A1F1B">
            <w:pPr>
              <w:autoSpaceDE/>
              <w:autoSpaceDN/>
              <w:rPr>
                <w:rFonts w:eastAsia="Times New Roman"/>
                <w:lang w:eastAsia="es-CO"/>
              </w:rPr>
            </w:pPr>
            <w:r w:rsidRPr="0057122F">
              <w:rPr>
                <w:rFonts w:eastAsia="Times New Roman"/>
                <w:lang w:eastAsia="es-CO"/>
              </w:rPr>
              <w:t>Terminación del contrato.</w:t>
            </w:r>
          </w:p>
        </w:tc>
        <w:tc>
          <w:tcPr>
            <w:tcW w:w="1484" w:type="dxa"/>
            <w:tcBorders>
              <w:top w:val="single" w:sz="8" w:space="0" w:color="auto"/>
              <w:left w:val="nil"/>
              <w:bottom w:val="single" w:sz="8" w:space="0" w:color="auto"/>
              <w:right w:val="single" w:sz="8" w:space="0" w:color="auto"/>
            </w:tcBorders>
            <w:shd w:val="clear" w:color="auto" w:fill="auto"/>
            <w:vAlign w:val="center"/>
            <w:hideMark/>
          </w:tcPr>
          <w:p w14:paraId="6E69ECB5"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GGTH- Supervisor(a) asignado(a).</w:t>
            </w:r>
          </w:p>
        </w:tc>
        <w:tc>
          <w:tcPr>
            <w:tcW w:w="1467" w:type="dxa"/>
            <w:tcBorders>
              <w:top w:val="single" w:sz="8" w:space="0" w:color="auto"/>
              <w:left w:val="nil"/>
              <w:bottom w:val="single" w:sz="8" w:space="0" w:color="auto"/>
              <w:right w:val="single" w:sz="8" w:space="0" w:color="000000"/>
            </w:tcBorders>
            <w:shd w:val="clear" w:color="auto" w:fill="auto"/>
            <w:vAlign w:val="center"/>
            <w:hideMark/>
          </w:tcPr>
          <w:p w14:paraId="70AAE133"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Septiembre- Octubre</w:t>
            </w:r>
          </w:p>
        </w:tc>
        <w:tc>
          <w:tcPr>
            <w:tcW w:w="2057" w:type="dxa"/>
            <w:tcBorders>
              <w:top w:val="single" w:sz="8" w:space="0" w:color="auto"/>
              <w:left w:val="nil"/>
              <w:bottom w:val="single" w:sz="8" w:space="0" w:color="auto"/>
              <w:right w:val="single" w:sz="8" w:space="0" w:color="auto"/>
            </w:tcBorders>
            <w:shd w:val="clear" w:color="auto" w:fill="auto"/>
            <w:vAlign w:val="center"/>
            <w:hideMark/>
          </w:tcPr>
          <w:p w14:paraId="668E4EB2" w14:textId="77777777" w:rsidR="00DF1DFD" w:rsidRPr="0057122F" w:rsidRDefault="00DF1DFD" w:rsidP="000A1F1B">
            <w:pPr>
              <w:autoSpaceDE/>
              <w:autoSpaceDN/>
              <w:rPr>
                <w:rFonts w:eastAsia="Times New Roman"/>
                <w:lang w:eastAsia="es-CO"/>
              </w:rPr>
            </w:pPr>
            <w:r w:rsidRPr="0057122F">
              <w:rPr>
                <w:rFonts w:eastAsia="Times New Roman"/>
                <w:lang w:eastAsia="es-CO"/>
              </w:rPr>
              <w:t>Acta de liquidación y cierre del contrato</w:t>
            </w:r>
          </w:p>
        </w:tc>
      </w:tr>
    </w:tbl>
    <w:p w14:paraId="6F5BA507" w14:textId="77777777" w:rsidR="00BB40FE" w:rsidRDefault="00BB40FE" w:rsidP="00DF1DFD">
      <w:pPr>
        <w:pStyle w:val="Textoindependiente"/>
        <w:spacing w:before="183" w:line="259" w:lineRule="auto"/>
        <w:ind w:left="262" w:right="255"/>
      </w:pPr>
    </w:p>
    <w:p w14:paraId="21712758" w14:textId="5AF3AB91" w:rsidR="00DF1DFD" w:rsidRPr="00BB40FE" w:rsidRDefault="00BB40FE" w:rsidP="00DF1DFD">
      <w:pPr>
        <w:pStyle w:val="Textoindependiente"/>
        <w:spacing w:before="183" w:line="259" w:lineRule="auto"/>
        <w:ind w:left="262" w:right="255"/>
        <w:rPr>
          <w:b/>
        </w:rPr>
      </w:pPr>
      <w:r>
        <w:rPr>
          <w:b/>
        </w:rPr>
        <w:t xml:space="preserve">Actividades del Plan de Capacitación y Formación 2025 </w:t>
      </w:r>
    </w:p>
    <w:p w14:paraId="307AF5D8" w14:textId="1A84055C" w:rsidR="00DF1DFD" w:rsidRDefault="00BB40FE" w:rsidP="00DF1DFD">
      <w:pPr>
        <w:pStyle w:val="Textoindependiente"/>
        <w:spacing w:line="259" w:lineRule="auto"/>
        <w:ind w:right="255"/>
        <w:rPr>
          <w:spacing w:val="-3"/>
        </w:rPr>
      </w:pPr>
      <w:r>
        <w:t>Las actividades corresponden directamente</w:t>
      </w:r>
      <w:r w:rsidR="00DF1DFD">
        <w:t xml:space="preserve"> a las necesidades identificadas en el diagnóstico de formación y está alineado con los ejes temáticos del Plan Nacional de Formación y Capacitación, y las</w:t>
      </w:r>
      <w:r w:rsidR="00DF1DFD">
        <w:rPr>
          <w:spacing w:val="-3"/>
        </w:rPr>
        <w:t xml:space="preserve"> </w:t>
      </w:r>
      <w:r w:rsidR="00DF1DFD">
        <w:t>temáticas</w:t>
      </w:r>
      <w:r w:rsidR="00DF1DFD">
        <w:rPr>
          <w:spacing w:val="-3"/>
        </w:rPr>
        <w:t xml:space="preserve"> </w:t>
      </w:r>
      <w:r w:rsidR="00DF1DFD">
        <w:t>priorizadas</w:t>
      </w:r>
      <w:r w:rsidR="00DF1DFD">
        <w:rPr>
          <w:spacing w:val="-2"/>
        </w:rPr>
        <w:t xml:space="preserve"> </w:t>
      </w:r>
      <w:r w:rsidR="00DF1DFD">
        <w:t>por</w:t>
      </w:r>
      <w:r w:rsidR="00DF1DFD">
        <w:rPr>
          <w:spacing w:val="-3"/>
        </w:rPr>
        <w:t xml:space="preserve"> </w:t>
      </w:r>
      <w:r w:rsidR="00DF1DFD">
        <w:t>los</w:t>
      </w:r>
      <w:r w:rsidR="00DF1DFD">
        <w:rPr>
          <w:spacing w:val="-3"/>
        </w:rPr>
        <w:t xml:space="preserve"> </w:t>
      </w:r>
      <w:r w:rsidR="00DF1DFD">
        <w:t>Servidores</w:t>
      </w:r>
      <w:r w:rsidR="00DF1DFD">
        <w:rPr>
          <w:spacing w:val="-5"/>
        </w:rPr>
        <w:t xml:space="preserve"> </w:t>
      </w:r>
      <w:r w:rsidR="00DF1DFD">
        <w:t>Públicos</w:t>
      </w:r>
      <w:r>
        <w:t>.</w:t>
      </w:r>
      <w:r w:rsidR="00DF1DFD">
        <w:rPr>
          <w:spacing w:val="-3"/>
        </w:rPr>
        <w:t xml:space="preserve"> </w:t>
      </w:r>
    </w:p>
    <w:p w14:paraId="55CE668C" w14:textId="1507E61E" w:rsidR="00782090" w:rsidRDefault="00782090" w:rsidP="00DF1DFD">
      <w:pPr>
        <w:pStyle w:val="Textoindependiente"/>
        <w:spacing w:line="259" w:lineRule="auto"/>
        <w:ind w:right="255"/>
      </w:pPr>
      <w:r>
        <w:t>También se incluirá la capacitación en temas sindicales de conformidad con el artículo 47 del acuerdo colectivo.</w:t>
      </w:r>
    </w:p>
    <w:p w14:paraId="78363841" w14:textId="77777777" w:rsidR="00DF1DFD" w:rsidRDefault="00DF1DFD" w:rsidP="00DF1DFD">
      <w:pPr>
        <w:pStyle w:val="Textoindependiente"/>
        <w:spacing w:line="259" w:lineRule="auto"/>
        <w:ind w:left="262" w:right="255"/>
      </w:pPr>
    </w:p>
    <w:tbl>
      <w:tblPr>
        <w:tblW w:w="8480" w:type="dxa"/>
        <w:tblInd w:w="-10" w:type="dxa"/>
        <w:tblCellMar>
          <w:left w:w="70" w:type="dxa"/>
          <w:right w:w="70" w:type="dxa"/>
        </w:tblCellMar>
        <w:tblLook w:val="04A0" w:firstRow="1" w:lastRow="0" w:firstColumn="1" w:lastColumn="0" w:noHBand="0" w:noVBand="1"/>
      </w:tblPr>
      <w:tblGrid>
        <w:gridCol w:w="860"/>
        <w:gridCol w:w="2260"/>
        <w:gridCol w:w="3680"/>
        <w:gridCol w:w="1680"/>
      </w:tblGrid>
      <w:tr w:rsidR="00DF1DFD" w:rsidRPr="0057122F" w14:paraId="06BF5E74" w14:textId="77777777" w:rsidTr="000A1F1B">
        <w:trPr>
          <w:trHeight w:val="315"/>
        </w:trPr>
        <w:tc>
          <w:tcPr>
            <w:tcW w:w="860" w:type="dxa"/>
            <w:tcBorders>
              <w:top w:val="single" w:sz="8" w:space="0" w:color="000000"/>
              <w:left w:val="single" w:sz="8" w:space="0" w:color="000000"/>
              <w:bottom w:val="nil"/>
              <w:right w:val="single" w:sz="8" w:space="0" w:color="000000"/>
            </w:tcBorders>
            <w:shd w:val="clear" w:color="000000" w:fill="9BC2E6"/>
            <w:vAlign w:val="center"/>
            <w:hideMark/>
          </w:tcPr>
          <w:p w14:paraId="53191F2E"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5"/>
                <w:lang w:eastAsia="es-CO"/>
              </w:rPr>
              <w:t>N°</w:t>
            </w:r>
          </w:p>
        </w:tc>
        <w:tc>
          <w:tcPr>
            <w:tcW w:w="2260" w:type="dxa"/>
            <w:tcBorders>
              <w:top w:val="single" w:sz="8" w:space="0" w:color="000000"/>
              <w:left w:val="nil"/>
              <w:bottom w:val="nil"/>
              <w:right w:val="single" w:sz="8" w:space="0" w:color="000000"/>
            </w:tcBorders>
            <w:shd w:val="clear" w:color="000000" w:fill="9BC2E6"/>
            <w:vAlign w:val="center"/>
            <w:hideMark/>
          </w:tcPr>
          <w:p w14:paraId="05CE1470"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Área del Conocimiento</w:t>
            </w:r>
          </w:p>
        </w:tc>
        <w:tc>
          <w:tcPr>
            <w:tcW w:w="3680" w:type="dxa"/>
            <w:tcBorders>
              <w:top w:val="single" w:sz="8" w:space="0" w:color="000000"/>
              <w:left w:val="nil"/>
              <w:bottom w:val="nil"/>
              <w:right w:val="single" w:sz="8" w:space="0" w:color="000000"/>
            </w:tcBorders>
            <w:shd w:val="clear" w:color="000000" w:fill="9BC2E6"/>
            <w:vAlign w:val="center"/>
            <w:hideMark/>
          </w:tcPr>
          <w:p w14:paraId="4DF2AF4E"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2"/>
                <w:lang w:eastAsia="es-CO"/>
              </w:rPr>
              <w:t>Temáticas Priorizadas</w:t>
            </w:r>
          </w:p>
        </w:tc>
        <w:tc>
          <w:tcPr>
            <w:tcW w:w="1680" w:type="dxa"/>
            <w:tcBorders>
              <w:top w:val="single" w:sz="8" w:space="0" w:color="000000"/>
              <w:left w:val="nil"/>
              <w:bottom w:val="nil"/>
              <w:right w:val="single" w:sz="8" w:space="0" w:color="000000"/>
            </w:tcBorders>
            <w:shd w:val="clear" w:color="000000" w:fill="9BC2E6"/>
            <w:vAlign w:val="center"/>
            <w:hideMark/>
          </w:tcPr>
          <w:p w14:paraId="723C1A06" w14:textId="77777777" w:rsidR="00DF1DFD" w:rsidRPr="0057122F" w:rsidRDefault="00DF1DFD" w:rsidP="000A1F1B">
            <w:pPr>
              <w:autoSpaceDE/>
              <w:autoSpaceDN/>
              <w:jc w:val="center"/>
              <w:rPr>
                <w:rFonts w:eastAsia="Times New Roman"/>
                <w:b/>
                <w:bCs/>
                <w:lang w:eastAsia="es-CO"/>
              </w:rPr>
            </w:pPr>
            <w:r w:rsidRPr="0057122F">
              <w:rPr>
                <w:rFonts w:eastAsia="Times New Roman"/>
                <w:b/>
                <w:bCs/>
                <w:lang w:eastAsia="es-CO"/>
              </w:rPr>
              <w:t>Cronograma</w:t>
            </w:r>
          </w:p>
        </w:tc>
      </w:tr>
      <w:tr w:rsidR="00DF1DFD" w:rsidRPr="0057122F" w14:paraId="5AECBF15" w14:textId="77777777" w:rsidTr="000A1F1B">
        <w:trPr>
          <w:trHeight w:val="915"/>
        </w:trPr>
        <w:tc>
          <w:tcPr>
            <w:tcW w:w="860" w:type="dxa"/>
            <w:tcBorders>
              <w:top w:val="single" w:sz="8" w:space="0" w:color="auto"/>
              <w:left w:val="single" w:sz="8" w:space="0" w:color="auto"/>
              <w:bottom w:val="nil"/>
              <w:right w:val="single" w:sz="8" w:space="0" w:color="000000"/>
            </w:tcBorders>
            <w:shd w:val="clear" w:color="auto" w:fill="auto"/>
            <w:vAlign w:val="center"/>
            <w:hideMark/>
          </w:tcPr>
          <w:p w14:paraId="76974ECC"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1</w:t>
            </w:r>
          </w:p>
        </w:tc>
        <w:tc>
          <w:tcPr>
            <w:tcW w:w="2260" w:type="dxa"/>
            <w:tcBorders>
              <w:top w:val="single" w:sz="8" w:space="0" w:color="auto"/>
              <w:left w:val="nil"/>
              <w:bottom w:val="nil"/>
              <w:right w:val="single" w:sz="8" w:space="0" w:color="000000"/>
            </w:tcBorders>
            <w:shd w:val="clear" w:color="auto" w:fill="auto"/>
            <w:vAlign w:val="center"/>
            <w:hideMark/>
          </w:tcPr>
          <w:p w14:paraId="25B6CCF7" w14:textId="77777777" w:rsidR="00DF1DFD" w:rsidRPr="0057122F" w:rsidRDefault="00DF1DFD" w:rsidP="000A1F1B">
            <w:pPr>
              <w:autoSpaceDE/>
              <w:autoSpaceDN/>
              <w:rPr>
                <w:rFonts w:eastAsia="Times New Roman"/>
                <w:lang w:eastAsia="es-CO"/>
              </w:rPr>
            </w:pPr>
            <w:r w:rsidRPr="0057122F">
              <w:rPr>
                <w:rFonts w:eastAsia="Times New Roman"/>
                <w:lang w:eastAsia="es-CO"/>
              </w:rPr>
              <w:t>DERECHO</w:t>
            </w:r>
          </w:p>
        </w:tc>
        <w:tc>
          <w:tcPr>
            <w:tcW w:w="3680" w:type="dxa"/>
            <w:tcBorders>
              <w:top w:val="single" w:sz="8" w:space="0" w:color="auto"/>
              <w:left w:val="nil"/>
              <w:bottom w:val="nil"/>
              <w:right w:val="single" w:sz="8" w:space="0" w:color="000000"/>
            </w:tcBorders>
            <w:shd w:val="clear" w:color="auto" w:fill="auto"/>
            <w:vAlign w:val="center"/>
            <w:hideMark/>
          </w:tcPr>
          <w:p w14:paraId="70E1E616" w14:textId="77777777" w:rsidR="00DF1DFD" w:rsidRPr="0057122F" w:rsidRDefault="00DF1DFD" w:rsidP="000A1F1B">
            <w:pPr>
              <w:autoSpaceDE/>
              <w:autoSpaceDN/>
              <w:rPr>
                <w:rFonts w:eastAsia="Times New Roman"/>
                <w:lang w:eastAsia="es-CO"/>
              </w:rPr>
            </w:pPr>
            <w:r w:rsidRPr="0057122F">
              <w:rPr>
                <w:rFonts w:eastAsia="Times New Roman"/>
                <w:lang w:eastAsia="es-CO"/>
              </w:rPr>
              <w:t>Derecho disciplinario.</w:t>
            </w:r>
            <w:r w:rsidRPr="0057122F">
              <w:rPr>
                <w:rFonts w:eastAsia="Times New Roman"/>
                <w:lang w:eastAsia="es-CO"/>
              </w:rPr>
              <w:br/>
              <w:t>Derecho probatorio</w:t>
            </w:r>
            <w:r w:rsidRPr="0057122F">
              <w:rPr>
                <w:rFonts w:eastAsia="Times New Roman"/>
                <w:lang w:eastAsia="es-CO"/>
              </w:rPr>
              <w:br/>
              <w:t>Derecho corporativo</w:t>
            </w:r>
          </w:p>
        </w:tc>
        <w:tc>
          <w:tcPr>
            <w:tcW w:w="1680" w:type="dxa"/>
            <w:tcBorders>
              <w:top w:val="single" w:sz="8" w:space="0" w:color="auto"/>
              <w:left w:val="nil"/>
              <w:bottom w:val="nil"/>
              <w:right w:val="single" w:sz="8" w:space="0" w:color="auto"/>
            </w:tcBorders>
            <w:shd w:val="clear" w:color="auto" w:fill="auto"/>
            <w:vAlign w:val="center"/>
            <w:hideMark/>
          </w:tcPr>
          <w:p w14:paraId="2544C956"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Abril -mayo</w:t>
            </w:r>
          </w:p>
        </w:tc>
      </w:tr>
      <w:tr w:rsidR="00DF1DFD" w:rsidRPr="0057122F" w14:paraId="585EA5AF" w14:textId="77777777" w:rsidTr="000A1F1B">
        <w:trPr>
          <w:trHeight w:val="615"/>
        </w:trPr>
        <w:tc>
          <w:tcPr>
            <w:tcW w:w="860" w:type="dxa"/>
            <w:tcBorders>
              <w:top w:val="single" w:sz="8" w:space="0" w:color="000000"/>
              <w:left w:val="single" w:sz="8" w:space="0" w:color="auto"/>
              <w:bottom w:val="nil"/>
              <w:right w:val="single" w:sz="8" w:space="0" w:color="000000"/>
            </w:tcBorders>
            <w:shd w:val="clear" w:color="auto" w:fill="auto"/>
            <w:vAlign w:val="center"/>
            <w:hideMark/>
          </w:tcPr>
          <w:p w14:paraId="476B7679"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2</w:t>
            </w:r>
          </w:p>
        </w:tc>
        <w:tc>
          <w:tcPr>
            <w:tcW w:w="2260" w:type="dxa"/>
            <w:tcBorders>
              <w:top w:val="single" w:sz="8" w:space="0" w:color="000000"/>
              <w:left w:val="nil"/>
              <w:bottom w:val="nil"/>
              <w:right w:val="single" w:sz="8" w:space="0" w:color="000000"/>
            </w:tcBorders>
            <w:shd w:val="clear" w:color="auto" w:fill="auto"/>
            <w:vAlign w:val="center"/>
            <w:hideMark/>
          </w:tcPr>
          <w:p w14:paraId="00ACE4BD"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 xml:space="preserve">INNOVACIÓN Y </w:t>
            </w:r>
            <w:r w:rsidRPr="0057122F">
              <w:rPr>
                <w:rFonts w:eastAsia="Times New Roman"/>
                <w:spacing w:val="-2"/>
                <w:lang w:eastAsia="es-CO"/>
              </w:rPr>
              <w:br/>
              <w:t>TECNOLOGÍA</w:t>
            </w:r>
          </w:p>
        </w:tc>
        <w:tc>
          <w:tcPr>
            <w:tcW w:w="3680" w:type="dxa"/>
            <w:tcBorders>
              <w:top w:val="single" w:sz="8" w:space="0" w:color="000000"/>
              <w:left w:val="nil"/>
              <w:bottom w:val="nil"/>
              <w:right w:val="single" w:sz="8" w:space="0" w:color="000000"/>
            </w:tcBorders>
            <w:shd w:val="clear" w:color="auto" w:fill="auto"/>
            <w:vAlign w:val="center"/>
            <w:hideMark/>
          </w:tcPr>
          <w:p w14:paraId="03CFE5E7" w14:textId="77777777" w:rsidR="00DF1DFD" w:rsidRPr="0057122F" w:rsidRDefault="00DF1DFD" w:rsidP="000A1F1B">
            <w:pPr>
              <w:autoSpaceDE/>
              <w:autoSpaceDN/>
              <w:rPr>
                <w:rFonts w:eastAsia="Times New Roman"/>
                <w:lang w:eastAsia="es-CO"/>
              </w:rPr>
            </w:pPr>
            <w:r w:rsidRPr="0057122F">
              <w:rPr>
                <w:rFonts w:eastAsia="Times New Roman"/>
                <w:lang w:eastAsia="es-CO"/>
              </w:rPr>
              <w:t>Equipo PIFC</w:t>
            </w:r>
          </w:p>
        </w:tc>
        <w:tc>
          <w:tcPr>
            <w:tcW w:w="1680" w:type="dxa"/>
            <w:tcBorders>
              <w:top w:val="single" w:sz="8" w:space="0" w:color="000000"/>
              <w:left w:val="nil"/>
              <w:bottom w:val="nil"/>
              <w:right w:val="single" w:sz="8" w:space="0" w:color="auto"/>
            </w:tcBorders>
            <w:shd w:val="clear" w:color="auto" w:fill="auto"/>
            <w:vAlign w:val="center"/>
            <w:hideMark/>
          </w:tcPr>
          <w:p w14:paraId="59B38E15"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Abril -mayo</w:t>
            </w:r>
          </w:p>
        </w:tc>
      </w:tr>
      <w:tr w:rsidR="00DF1DFD" w:rsidRPr="0057122F" w14:paraId="0A47E978" w14:textId="77777777" w:rsidTr="000A1F1B">
        <w:trPr>
          <w:trHeight w:val="1215"/>
        </w:trPr>
        <w:tc>
          <w:tcPr>
            <w:tcW w:w="860" w:type="dxa"/>
            <w:tcBorders>
              <w:top w:val="single" w:sz="8" w:space="0" w:color="000000"/>
              <w:left w:val="single" w:sz="8" w:space="0" w:color="auto"/>
              <w:bottom w:val="nil"/>
              <w:right w:val="single" w:sz="8" w:space="0" w:color="000000"/>
            </w:tcBorders>
            <w:shd w:val="clear" w:color="auto" w:fill="auto"/>
            <w:vAlign w:val="center"/>
            <w:hideMark/>
          </w:tcPr>
          <w:p w14:paraId="4207144C"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3</w:t>
            </w:r>
          </w:p>
        </w:tc>
        <w:tc>
          <w:tcPr>
            <w:tcW w:w="2260" w:type="dxa"/>
            <w:tcBorders>
              <w:top w:val="single" w:sz="8" w:space="0" w:color="000000"/>
              <w:left w:val="nil"/>
              <w:bottom w:val="nil"/>
              <w:right w:val="single" w:sz="8" w:space="0" w:color="000000"/>
            </w:tcBorders>
            <w:shd w:val="clear" w:color="auto" w:fill="auto"/>
            <w:vAlign w:val="center"/>
            <w:hideMark/>
          </w:tcPr>
          <w:p w14:paraId="24A28CC4" w14:textId="77777777" w:rsidR="00DF1DFD" w:rsidRPr="0057122F" w:rsidRDefault="00DF1DFD" w:rsidP="000A1F1B">
            <w:pPr>
              <w:autoSpaceDE/>
              <w:autoSpaceDN/>
              <w:rPr>
                <w:rFonts w:eastAsia="Times New Roman"/>
                <w:lang w:eastAsia="es-CO"/>
              </w:rPr>
            </w:pPr>
            <w:r w:rsidRPr="0057122F">
              <w:rPr>
                <w:rFonts w:eastAsia="Times New Roman"/>
                <w:lang w:eastAsia="es-CO"/>
              </w:rPr>
              <w:t>PROYECTOS</w:t>
            </w:r>
          </w:p>
        </w:tc>
        <w:tc>
          <w:tcPr>
            <w:tcW w:w="3680" w:type="dxa"/>
            <w:tcBorders>
              <w:top w:val="single" w:sz="8" w:space="0" w:color="000000"/>
              <w:left w:val="nil"/>
              <w:bottom w:val="nil"/>
              <w:right w:val="single" w:sz="8" w:space="0" w:color="000000"/>
            </w:tcBorders>
            <w:shd w:val="clear" w:color="auto" w:fill="auto"/>
            <w:vAlign w:val="center"/>
            <w:hideMark/>
          </w:tcPr>
          <w:p w14:paraId="0AFEF6ED" w14:textId="77777777" w:rsidR="00DF1DFD" w:rsidRPr="0057122F" w:rsidRDefault="00DF1DFD" w:rsidP="000A1F1B">
            <w:pPr>
              <w:autoSpaceDE/>
              <w:autoSpaceDN/>
              <w:rPr>
                <w:rFonts w:eastAsia="Times New Roman"/>
                <w:lang w:eastAsia="es-CO"/>
              </w:rPr>
            </w:pPr>
            <w:r w:rsidRPr="0057122F">
              <w:rPr>
                <w:rFonts w:eastAsia="Times New Roman"/>
                <w:lang w:eastAsia="es-CO"/>
              </w:rPr>
              <w:t>Evaluación de proyectos</w:t>
            </w:r>
            <w:r w:rsidRPr="0057122F">
              <w:rPr>
                <w:rFonts w:eastAsia="Times New Roman"/>
                <w:lang w:eastAsia="es-CO"/>
              </w:rPr>
              <w:br/>
              <w:t>Formulación de indicadores</w:t>
            </w:r>
            <w:r w:rsidRPr="0057122F">
              <w:rPr>
                <w:rFonts w:eastAsia="Times New Roman"/>
                <w:lang w:eastAsia="es-CO"/>
              </w:rPr>
              <w:br/>
              <w:t>Metodologías ágiles de formulación de proyectos</w:t>
            </w:r>
          </w:p>
        </w:tc>
        <w:tc>
          <w:tcPr>
            <w:tcW w:w="1680" w:type="dxa"/>
            <w:tcBorders>
              <w:top w:val="single" w:sz="8" w:space="0" w:color="000000"/>
              <w:left w:val="nil"/>
              <w:bottom w:val="nil"/>
              <w:right w:val="single" w:sz="8" w:space="0" w:color="auto"/>
            </w:tcBorders>
            <w:shd w:val="clear" w:color="auto" w:fill="auto"/>
            <w:vAlign w:val="center"/>
            <w:hideMark/>
          </w:tcPr>
          <w:p w14:paraId="72538CA7"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mayo -junio</w:t>
            </w:r>
          </w:p>
        </w:tc>
      </w:tr>
      <w:tr w:rsidR="00DF1DFD" w:rsidRPr="0057122F" w14:paraId="68DEAF97" w14:textId="77777777" w:rsidTr="000A1F1B">
        <w:trPr>
          <w:trHeight w:val="1215"/>
        </w:trPr>
        <w:tc>
          <w:tcPr>
            <w:tcW w:w="860" w:type="dxa"/>
            <w:tcBorders>
              <w:top w:val="single" w:sz="8" w:space="0" w:color="000000"/>
              <w:left w:val="single" w:sz="8" w:space="0" w:color="auto"/>
              <w:bottom w:val="nil"/>
              <w:right w:val="single" w:sz="8" w:space="0" w:color="000000"/>
            </w:tcBorders>
            <w:shd w:val="clear" w:color="auto" w:fill="auto"/>
            <w:vAlign w:val="center"/>
            <w:hideMark/>
          </w:tcPr>
          <w:p w14:paraId="03D44B62"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4</w:t>
            </w:r>
          </w:p>
        </w:tc>
        <w:tc>
          <w:tcPr>
            <w:tcW w:w="2260" w:type="dxa"/>
            <w:tcBorders>
              <w:top w:val="single" w:sz="8" w:space="0" w:color="000000"/>
              <w:left w:val="nil"/>
              <w:bottom w:val="nil"/>
              <w:right w:val="single" w:sz="8" w:space="0" w:color="000000"/>
            </w:tcBorders>
            <w:shd w:val="clear" w:color="auto" w:fill="auto"/>
            <w:vAlign w:val="center"/>
            <w:hideMark/>
          </w:tcPr>
          <w:p w14:paraId="025C9737"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NORMAS Y AUDITORIAS</w:t>
            </w:r>
          </w:p>
        </w:tc>
        <w:tc>
          <w:tcPr>
            <w:tcW w:w="3680" w:type="dxa"/>
            <w:tcBorders>
              <w:top w:val="single" w:sz="8" w:space="0" w:color="000000"/>
              <w:left w:val="nil"/>
              <w:bottom w:val="nil"/>
              <w:right w:val="nil"/>
            </w:tcBorders>
            <w:shd w:val="clear" w:color="auto" w:fill="auto"/>
            <w:vAlign w:val="center"/>
            <w:hideMark/>
          </w:tcPr>
          <w:p w14:paraId="3521DDB1" w14:textId="77777777" w:rsidR="00DF1DFD" w:rsidRPr="0057122F" w:rsidRDefault="00DF1DFD" w:rsidP="000A1F1B">
            <w:pPr>
              <w:autoSpaceDE/>
              <w:autoSpaceDN/>
              <w:rPr>
                <w:rFonts w:eastAsia="Times New Roman"/>
                <w:lang w:eastAsia="es-CO"/>
              </w:rPr>
            </w:pPr>
            <w:r w:rsidRPr="0057122F">
              <w:rPr>
                <w:rFonts w:eastAsia="Times New Roman"/>
                <w:spacing w:val="-4"/>
                <w:lang w:eastAsia="es-CO"/>
              </w:rPr>
              <w:t>Sistemas de gestión de calidad</w:t>
            </w:r>
            <w:r w:rsidRPr="0057122F">
              <w:rPr>
                <w:rFonts w:eastAsia="Times New Roman"/>
                <w:spacing w:val="-4"/>
                <w:lang w:eastAsia="es-CO"/>
              </w:rPr>
              <w:br/>
              <w:t>Monitoreo, inspección y au</w:t>
            </w:r>
            <w:r>
              <w:rPr>
                <w:rFonts w:eastAsia="Times New Roman"/>
                <w:spacing w:val="-4"/>
                <w:lang w:eastAsia="es-CO"/>
              </w:rPr>
              <w:t>d</w:t>
            </w:r>
            <w:r w:rsidRPr="0057122F">
              <w:rPr>
                <w:rFonts w:eastAsia="Times New Roman"/>
                <w:spacing w:val="-4"/>
                <w:lang w:eastAsia="es-CO"/>
              </w:rPr>
              <w:t>itoría de CCF</w:t>
            </w:r>
            <w:r w:rsidRPr="0057122F">
              <w:rPr>
                <w:rFonts w:eastAsia="Times New Roman"/>
                <w:spacing w:val="-4"/>
                <w:lang w:eastAsia="es-CO"/>
              </w:rPr>
              <w:br/>
              <w:t>Normas ISO</w:t>
            </w:r>
          </w:p>
        </w:tc>
        <w:tc>
          <w:tcPr>
            <w:tcW w:w="1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42986E"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mayo -junio</w:t>
            </w:r>
          </w:p>
        </w:tc>
      </w:tr>
      <w:tr w:rsidR="00DF1DFD" w:rsidRPr="0057122F" w14:paraId="6B475555" w14:textId="77777777" w:rsidTr="000A1F1B">
        <w:trPr>
          <w:trHeight w:val="1515"/>
        </w:trPr>
        <w:tc>
          <w:tcPr>
            <w:tcW w:w="860" w:type="dxa"/>
            <w:tcBorders>
              <w:top w:val="single" w:sz="8" w:space="0" w:color="000000"/>
              <w:left w:val="single" w:sz="8" w:space="0" w:color="auto"/>
              <w:bottom w:val="nil"/>
              <w:right w:val="single" w:sz="8" w:space="0" w:color="000000"/>
            </w:tcBorders>
            <w:shd w:val="clear" w:color="auto" w:fill="auto"/>
            <w:vAlign w:val="center"/>
            <w:hideMark/>
          </w:tcPr>
          <w:p w14:paraId="420328F8"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5</w:t>
            </w:r>
          </w:p>
        </w:tc>
        <w:tc>
          <w:tcPr>
            <w:tcW w:w="2260" w:type="dxa"/>
            <w:tcBorders>
              <w:top w:val="single" w:sz="8" w:space="0" w:color="000000"/>
              <w:left w:val="nil"/>
              <w:bottom w:val="nil"/>
              <w:right w:val="single" w:sz="8" w:space="0" w:color="000000"/>
            </w:tcBorders>
            <w:shd w:val="clear" w:color="auto" w:fill="auto"/>
            <w:vAlign w:val="center"/>
            <w:hideMark/>
          </w:tcPr>
          <w:p w14:paraId="0E478844"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HABILIDADES BLANDAS</w:t>
            </w:r>
          </w:p>
        </w:tc>
        <w:tc>
          <w:tcPr>
            <w:tcW w:w="3680" w:type="dxa"/>
            <w:tcBorders>
              <w:top w:val="single" w:sz="8" w:space="0" w:color="000000"/>
              <w:left w:val="nil"/>
              <w:bottom w:val="nil"/>
              <w:right w:val="single" w:sz="8" w:space="0" w:color="000000"/>
            </w:tcBorders>
            <w:shd w:val="clear" w:color="auto" w:fill="auto"/>
            <w:vAlign w:val="center"/>
            <w:hideMark/>
          </w:tcPr>
          <w:p w14:paraId="694347D5" w14:textId="77777777" w:rsidR="00DF1DFD" w:rsidRPr="0057122F" w:rsidRDefault="00DF1DFD" w:rsidP="00BC1540">
            <w:pPr>
              <w:autoSpaceDE/>
              <w:autoSpaceDN/>
              <w:jc w:val="left"/>
              <w:rPr>
                <w:rFonts w:eastAsia="Times New Roman"/>
                <w:lang w:eastAsia="es-CO"/>
              </w:rPr>
            </w:pPr>
            <w:r w:rsidRPr="0057122F">
              <w:rPr>
                <w:rFonts w:eastAsia="Times New Roman"/>
                <w:lang w:eastAsia="es-CO"/>
              </w:rPr>
              <w:t>Atención al clie</w:t>
            </w:r>
            <w:r>
              <w:rPr>
                <w:rFonts w:eastAsia="Times New Roman"/>
                <w:lang w:eastAsia="es-CO"/>
              </w:rPr>
              <w:t>nt</w:t>
            </w:r>
            <w:r w:rsidRPr="0057122F">
              <w:rPr>
                <w:rFonts w:eastAsia="Times New Roman"/>
                <w:lang w:eastAsia="es-CO"/>
              </w:rPr>
              <w:t>e</w:t>
            </w:r>
            <w:r w:rsidRPr="0057122F">
              <w:rPr>
                <w:rFonts w:eastAsia="Times New Roman"/>
                <w:lang w:eastAsia="es-CO"/>
              </w:rPr>
              <w:br/>
              <w:t>Manejo del estrés</w:t>
            </w:r>
            <w:r w:rsidRPr="0057122F">
              <w:rPr>
                <w:rFonts w:eastAsia="Times New Roman"/>
                <w:lang w:eastAsia="es-CO"/>
              </w:rPr>
              <w:br/>
              <w:t>Liderazgo</w:t>
            </w:r>
            <w:r w:rsidRPr="0057122F">
              <w:rPr>
                <w:rFonts w:eastAsia="Times New Roman"/>
                <w:lang w:eastAsia="es-CO"/>
              </w:rPr>
              <w:br/>
              <w:t>Comunicación asertiva</w:t>
            </w:r>
            <w:r w:rsidRPr="0057122F">
              <w:rPr>
                <w:rFonts w:eastAsia="Times New Roman"/>
                <w:lang w:eastAsia="es-CO"/>
              </w:rPr>
              <w:br/>
              <w:t>Trabajo en equipo</w:t>
            </w:r>
          </w:p>
        </w:tc>
        <w:tc>
          <w:tcPr>
            <w:tcW w:w="1680" w:type="dxa"/>
            <w:tcBorders>
              <w:top w:val="nil"/>
              <w:left w:val="nil"/>
              <w:bottom w:val="nil"/>
              <w:right w:val="single" w:sz="8" w:space="0" w:color="auto"/>
            </w:tcBorders>
            <w:shd w:val="clear" w:color="auto" w:fill="auto"/>
            <w:vAlign w:val="center"/>
            <w:hideMark/>
          </w:tcPr>
          <w:p w14:paraId="552799E2"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julio -agosto</w:t>
            </w:r>
          </w:p>
        </w:tc>
      </w:tr>
      <w:tr w:rsidR="00DF1DFD" w:rsidRPr="0057122F" w14:paraId="3B03120C" w14:textId="77777777" w:rsidTr="000A1F1B">
        <w:trPr>
          <w:trHeight w:val="3120"/>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A17CBD"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6</w:t>
            </w:r>
          </w:p>
        </w:tc>
        <w:tc>
          <w:tcPr>
            <w:tcW w:w="2260" w:type="dxa"/>
            <w:tcBorders>
              <w:top w:val="single" w:sz="8" w:space="0" w:color="auto"/>
              <w:left w:val="nil"/>
              <w:bottom w:val="single" w:sz="8" w:space="0" w:color="auto"/>
              <w:right w:val="single" w:sz="8" w:space="0" w:color="000000"/>
            </w:tcBorders>
            <w:shd w:val="clear" w:color="auto" w:fill="auto"/>
            <w:vAlign w:val="center"/>
            <w:hideMark/>
          </w:tcPr>
          <w:p w14:paraId="103B3701"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OTRAS ÁREAS</w:t>
            </w:r>
          </w:p>
        </w:tc>
        <w:tc>
          <w:tcPr>
            <w:tcW w:w="3680" w:type="dxa"/>
            <w:tcBorders>
              <w:top w:val="single" w:sz="8" w:space="0" w:color="auto"/>
              <w:left w:val="nil"/>
              <w:bottom w:val="single" w:sz="8" w:space="0" w:color="auto"/>
              <w:right w:val="single" w:sz="8" w:space="0" w:color="000000"/>
            </w:tcBorders>
            <w:shd w:val="clear" w:color="auto" w:fill="auto"/>
            <w:vAlign w:val="center"/>
            <w:hideMark/>
          </w:tcPr>
          <w:p w14:paraId="5985473E" w14:textId="77777777" w:rsidR="00DF1DFD" w:rsidRDefault="00DF1DFD" w:rsidP="000A1F1B">
            <w:pPr>
              <w:autoSpaceDE/>
              <w:autoSpaceDN/>
              <w:rPr>
                <w:rFonts w:eastAsia="Times New Roman"/>
                <w:lang w:eastAsia="es-CO"/>
              </w:rPr>
            </w:pPr>
            <w:r w:rsidRPr="0057122F">
              <w:rPr>
                <w:rFonts w:eastAsia="Times New Roman"/>
                <w:lang w:eastAsia="es-CO"/>
              </w:rPr>
              <w:t>Gestión documental y archivo electrónico.</w:t>
            </w:r>
            <w:r w:rsidRPr="0057122F">
              <w:rPr>
                <w:rFonts w:eastAsia="Times New Roman"/>
                <w:lang w:eastAsia="es-CO"/>
              </w:rPr>
              <w:br/>
              <w:t>Manejo de herramientas digitales (Excel, Word, entre otras)</w:t>
            </w:r>
            <w:r w:rsidRPr="0057122F">
              <w:rPr>
                <w:rFonts w:eastAsia="Times New Roman"/>
                <w:lang w:eastAsia="es-CO"/>
              </w:rPr>
              <w:br/>
              <w:t xml:space="preserve"> Redacción de documentos y ortografía.</w:t>
            </w:r>
            <w:r w:rsidRPr="0057122F">
              <w:rPr>
                <w:rFonts w:eastAsia="Times New Roman"/>
                <w:lang w:eastAsia="es-CO"/>
              </w:rPr>
              <w:br/>
              <w:t>Uso de herramientas colaborativas digitales.</w:t>
            </w:r>
            <w:r w:rsidRPr="0057122F">
              <w:rPr>
                <w:rFonts w:eastAsia="Times New Roman"/>
                <w:lang w:eastAsia="es-CO"/>
              </w:rPr>
              <w:br/>
              <w:t xml:space="preserve"> Conocimiento en función pública (MIPG, Furag, Sigep, Secop, Siger).</w:t>
            </w:r>
          </w:p>
          <w:p w14:paraId="4EF93DCB" w14:textId="2FE3E242" w:rsidR="00782090" w:rsidRDefault="00BC1540" w:rsidP="00782090">
            <w:pPr>
              <w:pStyle w:val="Textoindependiente"/>
              <w:spacing w:line="259" w:lineRule="auto"/>
              <w:ind w:right="255"/>
            </w:pPr>
            <w:r>
              <w:t>Bilingüismo (art.61 AC)</w:t>
            </w:r>
          </w:p>
          <w:p w14:paraId="690AFE6C" w14:textId="0376C882" w:rsidR="00782090" w:rsidRDefault="00782090" w:rsidP="00782090">
            <w:pPr>
              <w:pStyle w:val="Textoindependiente"/>
              <w:spacing w:line="259" w:lineRule="auto"/>
              <w:ind w:right="255"/>
            </w:pPr>
            <w:r>
              <w:t xml:space="preserve">Capacitación en temas sindicales </w:t>
            </w:r>
            <w:r w:rsidR="00BC1540">
              <w:t>(</w:t>
            </w:r>
            <w:r>
              <w:t>art</w:t>
            </w:r>
            <w:r w:rsidR="00BC1540">
              <w:t>.</w:t>
            </w:r>
            <w:r>
              <w:t xml:space="preserve"> 47 </w:t>
            </w:r>
            <w:r w:rsidR="00BC1540">
              <w:t>AC)</w:t>
            </w:r>
            <w:r>
              <w:t>.</w:t>
            </w:r>
          </w:p>
          <w:p w14:paraId="4AB9DAC2" w14:textId="61035FF6" w:rsidR="00782090" w:rsidRPr="0057122F" w:rsidRDefault="00782090" w:rsidP="000A1F1B">
            <w:pPr>
              <w:autoSpaceDE/>
              <w:autoSpaceDN/>
              <w:rPr>
                <w:rFonts w:eastAsia="Times New Roman"/>
                <w:lang w:eastAsia="es-CO"/>
              </w:rPr>
            </w:pPr>
          </w:p>
        </w:tc>
        <w:tc>
          <w:tcPr>
            <w:tcW w:w="1680" w:type="dxa"/>
            <w:tcBorders>
              <w:top w:val="single" w:sz="8" w:space="0" w:color="auto"/>
              <w:left w:val="nil"/>
              <w:bottom w:val="single" w:sz="8" w:space="0" w:color="auto"/>
              <w:right w:val="single" w:sz="8" w:space="0" w:color="auto"/>
            </w:tcBorders>
            <w:shd w:val="clear" w:color="auto" w:fill="auto"/>
            <w:vAlign w:val="center"/>
            <w:hideMark/>
          </w:tcPr>
          <w:p w14:paraId="570A238F"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julio -agosto</w:t>
            </w:r>
          </w:p>
        </w:tc>
      </w:tr>
      <w:tr w:rsidR="00DF1DFD" w:rsidRPr="0057122F" w14:paraId="34C02CC0" w14:textId="77777777" w:rsidTr="000A1F1B">
        <w:trPr>
          <w:trHeight w:val="615"/>
        </w:trPr>
        <w:tc>
          <w:tcPr>
            <w:tcW w:w="860" w:type="dxa"/>
            <w:tcBorders>
              <w:top w:val="nil"/>
              <w:left w:val="single" w:sz="8" w:space="0" w:color="auto"/>
              <w:bottom w:val="nil"/>
              <w:right w:val="single" w:sz="8" w:space="0" w:color="000000"/>
            </w:tcBorders>
            <w:shd w:val="clear" w:color="auto" w:fill="auto"/>
            <w:vAlign w:val="center"/>
            <w:hideMark/>
          </w:tcPr>
          <w:p w14:paraId="7FD81BD0"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7</w:t>
            </w:r>
          </w:p>
        </w:tc>
        <w:tc>
          <w:tcPr>
            <w:tcW w:w="2260" w:type="dxa"/>
            <w:tcBorders>
              <w:top w:val="nil"/>
              <w:left w:val="nil"/>
              <w:bottom w:val="nil"/>
              <w:right w:val="single" w:sz="8" w:space="0" w:color="000000"/>
            </w:tcBorders>
            <w:shd w:val="clear" w:color="auto" w:fill="auto"/>
            <w:vAlign w:val="center"/>
            <w:hideMark/>
          </w:tcPr>
          <w:p w14:paraId="20B00961"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INDUCCIÓN</w:t>
            </w:r>
          </w:p>
        </w:tc>
        <w:tc>
          <w:tcPr>
            <w:tcW w:w="3680" w:type="dxa"/>
            <w:tcBorders>
              <w:top w:val="nil"/>
              <w:left w:val="nil"/>
              <w:bottom w:val="nil"/>
              <w:right w:val="nil"/>
            </w:tcBorders>
            <w:shd w:val="clear" w:color="auto" w:fill="auto"/>
            <w:vAlign w:val="center"/>
            <w:hideMark/>
          </w:tcPr>
          <w:p w14:paraId="1C6489CF" w14:textId="77777777" w:rsidR="00DF1DFD" w:rsidRPr="0057122F" w:rsidRDefault="00DF1DFD" w:rsidP="000A1F1B">
            <w:pPr>
              <w:autoSpaceDE/>
              <w:autoSpaceDN/>
              <w:rPr>
                <w:rFonts w:eastAsia="Times New Roman"/>
                <w:lang w:eastAsia="es-CO"/>
              </w:rPr>
            </w:pPr>
            <w:r w:rsidRPr="0057122F">
              <w:rPr>
                <w:rFonts w:eastAsia="Times New Roman"/>
                <w:lang w:eastAsia="es-CO"/>
              </w:rPr>
              <w:t xml:space="preserve">Nuevos servidores públicos </w:t>
            </w:r>
            <w:r w:rsidRPr="0057122F">
              <w:rPr>
                <w:rFonts w:eastAsia="Times New Roman"/>
                <w:lang w:eastAsia="es-CO"/>
              </w:rPr>
              <w:br/>
              <w:t>(A demanda)</w:t>
            </w:r>
          </w:p>
        </w:tc>
        <w:tc>
          <w:tcPr>
            <w:tcW w:w="1680" w:type="dxa"/>
            <w:tcBorders>
              <w:top w:val="nil"/>
              <w:left w:val="single" w:sz="8" w:space="0" w:color="auto"/>
              <w:bottom w:val="nil"/>
              <w:right w:val="single" w:sz="8" w:space="0" w:color="auto"/>
            </w:tcBorders>
            <w:shd w:val="clear" w:color="auto" w:fill="auto"/>
            <w:vAlign w:val="center"/>
            <w:hideMark/>
          </w:tcPr>
          <w:p w14:paraId="58078D2F"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abril- diciembre</w:t>
            </w:r>
          </w:p>
        </w:tc>
      </w:tr>
      <w:tr w:rsidR="00DF1DFD" w:rsidRPr="0057122F" w14:paraId="07533E1E" w14:textId="77777777" w:rsidTr="000A1F1B">
        <w:trPr>
          <w:trHeight w:val="615"/>
        </w:trPr>
        <w:tc>
          <w:tcPr>
            <w:tcW w:w="8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819213" w14:textId="77777777" w:rsidR="00DF1DFD" w:rsidRPr="0057122F" w:rsidRDefault="00DF1DFD" w:rsidP="000A1F1B">
            <w:pPr>
              <w:autoSpaceDE/>
              <w:autoSpaceDN/>
              <w:jc w:val="center"/>
              <w:rPr>
                <w:rFonts w:eastAsia="Times New Roman"/>
                <w:b/>
                <w:bCs/>
                <w:lang w:eastAsia="es-CO"/>
              </w:rPr>
            </w:pPr>
            <w:r w:rsidRPr="0057122F">
              <w:rPr>
                <w:rFonts w:eastAsia="Times New Roman"/>
                <w:b/>
                <w:bCs/>
                <w:spacing w:val="-10"/>
                <w:lang w:eastAsia="es-CO"/>
              </w:rPr>
              <w:t>8</w:t>
            </w:r>
          </w:p>
        </w:tc>
        <w:tc>
          <w:tcPr>
            <w:tcW w:w="2260" w:type="dxa"/>
            <w:tcBorders>
              <w:top w:val="single" w:sz="8" w:space="0" w:color="auto"/>
              <w:left w:val="nil"/>
              <w:bottom w:val="single" w:sz="8" w:space="0" w:color="auto"/>
              <w:right w:val="single" w:sz="8" w:space="0" w:color="000000"/>
            </w:tcBorders>
            <w:shd w:val="clear" w:color="auto" w:fill="auto"/>
            <w:vAlign w:val="center"/>
            <w:hideMark/>
          </w:tcPr>
          <w:p w14:paraId="44CDB1F4"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REINDUCCIÓN</w:t>
            </w:r>
          </w:p>
        </w:tc>
        <w:tc>
          <w:tcPr>
            <w:tcW w:w="3680" w:type="dxa"/>
            <w:tcBorders>
              <w:top w:val="single" w:sz="8" w:space="0" w:color="auto"/>
              <w:left w:val="nil"/>
              <w:bottom w:val="single" w:sz="8" w:space="0" w:color="auto"/>
              <w:right w:val="single" w:sz="8" w:space="0" w:color="000000"/>
            </w:tcBorders>
            <w:shd w:val="clear" w:color="auto" w:fill="auto"/>
            <w:vAlign w:val="center"/>
            <w:hideMark/>
          </w:tcPr>
          <w:p w14:paraId="2230A952" w14:textId="77777777" w:rsidR="00DF1DFD" w:rsidRPr="0057122F" w:rsidRDefault="00DF1DFD" w:rsidP="000A1F1B">
            <w:pPr>
              <w:autoSpaceDE/>
              <w:autoSpaceDN/>
              <w:rPr>
                <w:rFonts w:eastAsia="Times New Roman"/>
                <w:lang w:eastAsia="es-CO"/>
              </w:rPr>
            </w:pPr>
            <w:r w:rsidRPr="0057122F">
              <w:rPr>
                <w:rFonts w:eastAsia="Times New Roman"/>
                <w:lang w:eastAsia="es-CO"/>
              </w:rPr>
              <w:t xml:space="preserve">Antiguos servidores públicos </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14:paraId="3FDC73CC" w14:textId="77777777" w:rsidR="00DF1DFD" w:rsidRPr="0057122F" w:rsidRDefault="00DF1DFD" w:rsidP="000A1F1B">
            <w:pPr>
              <w:autoSpaceDE/>
              <w:autoSpaceDN/>
              <w:rPr>
                <w:rFonts w:eastAsia="Times New Roman"/>
                <w:lang w:eastAsia="es-CO"/>
              </w:rPr>
            </w:pPr>
            <w:r w:rsidRPr="0057122F">
              <w:rPr>
                <w:rFonts w:eastAsia="Times New Roman"/>
                <w:spacing w:val="-2"/>
                <w:lang w:eastAsia="es-CO"/>
              </w:rPr>
              <w:t>abril- diciembre</w:t>
            </w:r>
          </w:p>
        </w:tc>
      </w:tr>
    </w:tbl>
    <w:p w14:paraId="1F82B2AF" w14:textId="77777777" w:rsidR="00DF1DFD" w:rsidRDefault="00DF1DFD" w:rsidP="00DF1DFD">
      <w:pPr>
        <w:pStyle w:val="Textoindependiente"/>
        <w:spacing w:line="259" w:lineRule="auto"/>
        <w:ind w:left="262" w:right="255"/>
      </w:pPr>
    </w:p>
    <w:p w14:paraId="5103C312" w14:textId="7A42F819" w:rsidR="00DF1DFD" w:rsidRDefault="00DF1DFD" w:rsidP="00DF1DFD">
      <w:pPr>
        <w:pStyle w:val="Textoindependiente"/>
        <w:spacing w:before="1" w:line="259" w:lineRule="auto"/>
        <w:ind w:left="262" w:right="255"/>
      </w:pPr>
      <w:r>
        <w:t>Cabe resaltar que durante la ejecución del contrato del PIFC 2025, se realizarán actividades</w:t>
      </w:r>
      <w:r w:rsidR="00BB40FE">
        <w:t xml:space="preserve"> </w:t>
      </w:r>
      <w:r>
        <w:t>enfocadas en el desarrollo de programas formativos alineados con los ejes temáticos priorizados por</w:t>
      </w:r>
      <w:r>
        <w:rPr>
          <w:spacing w:val="-2"/>
        </w:rPr>
        <w:t xml:space="preserve"> </w:t>
      </w:r>
      <w:r>
        <w:t>la</w:t>
      </w:r>
      <w:r>
        <w:rPr>
          <w:spacing w:val="-2"/>
        </w:rPr>
        <w:t xml:space="preserve"> </w:t>
      </w:r>
      <w:r w:rsidR="11EB3A9F">
        <w:t>Entidad. Estas</w:t>
      </w:r>
      <w:r>
        <w:rPr>
          <w:spacing w:val="-2"/>
        </w:rPr>
        <w:t xml:space="preserve"> </w:t>
      </w:r>
      <w:r>
        <w:t>incluyen</w:t>
      </w:r>
      <w:r>
        <w:rPr>
          <w:spacing w:val="-2"/>
        </w:rPr>
        <w:t xml:space="preserve"> </w:t>
      </w:r>
      <w:r>
        <w:t>la</w:t>
      </w:r>
      <w:r>
        <w:rPr>
          <w:spacing w:val="-2"/>
        </w:rPr>
        <w:t xml:space="preserve"> </w:t>
      </w:r>
      <w:r>
        <w:t>capacitación</w:t>
      </w:r>
      <w:r>
        <w:rPr>
          <w:spacing w:val="-3"/>
        </w:rPr>
        <w:t xml:space="preserve"> </w:t>
      </w:r>
      <w:r>
        <w:t>en</w:t>
      </w:r>
      <w:r>
        <w:rPr>
          <w:spacing w:val="-3"/>
        </w:rPr>
        <w:t xml:space="preserve"> </w:t>
      </w:r>
      <w:r>
        <w:t>habilidades</w:t>
      </w:r>
      <w:r>
        <w:rPr>
          <w:spacing w:val="-1"/>
        </w:rPr>
        <w:t xml:space="preserve"> </w:t>
      </w:r>
      <w:r>
        <w:t>técnicas</w:t>
      </w:r>
      <w:r>
        <w:rPr>
          <w:spacing w:val="-4"/>
        </w:rPr>
        <w:t xml:space="preserve"> </w:t>
      </w:r>
      <w:r>
        <w:t>y</w:t>
      </w:r>
      <w:r>
        <w:rPr>
          <w:spacing w:val="-2"/>
        </w:rPr>
        <w:t xml:space="preserve"> </w:t>
      </w:r>
      <w:r>
        <w:t>transversales,</w:t>
      </w:r>
      <w:r>
        <w:rPr>
          <w:spacing w:val="-2"/>
        </w:rPr>
        <w:t xml:space="preserve"> </w:t>
      </w:r>
      <w:r>
        <w:t>programas</w:t>
      </w:r>
      <w:r>
        <w:rPr>
          <w:spacing w:val="-2"/>
        </w:rPr>
        <w:t xml:space="preserve"> </w:t>
      </w:r>
      <w:r>
        <w:t>de inducción para nuevos servidores públicos</w:t>
      </w:r>
      <w:r w:rsidR="00BB40FE">
        <w:t xml:space="preserve"> con ocasión al concurso de méritos </w:t>
      </w:r>
      <w:r>
        <w:t>y reinducción para los servidores públicos</w:t>
      </w:r>
      <w:r w:rsidRPr="00400CCA">
        <w:t xml:space="preserve"> </w:t>
      </w:r>
      <w:r w:rsidR="00BB40FE">
        <w:t>antiguos,</w:t>
      </w:r>
      <w:r>
        <w:t xml:space="preserve"> y formación específica dirigida a líderes y directivos</w:t>
      </w:r>
      <w:r w:rsidR="00BC1540">
        <w:t xml:space="preserve"> (art.67 AC)</w:t>
      </w:r>
      <w:r>
        <w:t>. Estos programas buscan garantizar</w:t>
      </w:r>
      <w:r>
        <w:rPr>
          <w:spacing w:val="-2"/>
        </w:rPr>
        <w:t xml:space="preserve"> </w:t>
      </w:r>
      <w:r>
        <w:t>la</w:t>
      </w:r>
      <w:r>
        <w:rPr>
          <w:spacing w:val="-2"/>
        </w:rPr>
        <w:t xml:space="preserve"> </w:t>
      </w:r>
      <w:r>
        <w:t>mejora</w:t>
      </w:r>
      <w:r>
        <w:rPr>
          <w:spacing w:val="-2"/>
        </w:rPr>
        <w:t xml:space="preserve"> </w:t>
      </w:r>
      <w:r>
        <w:t>continua</w:t>
      </w:r>
      <w:r>
        <w:rPr>
          <w:spacing w:val="-2"/>
        </w:rPr>
        <w:t xml:space="preserve"> </w:t>
      </w:r>
      <w:r>
        <w:t>en</w:t>
      </w:r>
      <w:r>
        <w:rPr>
          <w:spacing w:val="-3"/>
        </w:rPr>
        <w:t xml:space="preserve"> </w:t>
      </w:r>
      <w:r>
        <w:t>el</w:t>
      </w:r>
      <w:r>
        <w:rPr>
          <w:spacing w:val="-2"/>
        </w:rPr>
        <w:t xml:space="preserve"> </w:t>
      </w:r>
      <w:r>
        <w:t>desempeño</w:t>
      </w:r>
      <w:r>
        <w:rPr>
          <w:spacing w:val="-2"/>
        </w:rPr>
        <w:t xml:space="preserve"> </w:t>
      </w:r>
      <w:r>
        <w:t>institucional,</w:t>
      </w:r>
      <w:r>
        <w:rPr>
          <w:spacing w:val="-2"/>
        </w:rPr>
        <w:t xml:space="preserve"> </w:t>
      </w:r>
      <w:r>
        <w:t>fortaleciendo</w:t>
      </w:r>
      <w:r>
        <w:rPr>
          <w:spacing w:val="-1"/>
        </w:rPr>
        <w:t xml:space="preserve"> </w:t>
      </w:r>
      <w:r>
        <w:t>las</w:t>
      </w:r>
      <w:r>
        <w:rPr>
          <w:spacing w:val="-2"/>
        </w:rPr>
        <w:t xml:space="preserve"> </w:t>
      </w:r>
      <w:r>
        <w:t>competencias</w:t>
      </w:r>
      <w:r>
        <w:rPr>
          <w:spacing w:val="-2"/>
        </w:rPr>
        <w:t xml:space="preserve"> </w:t>
      </w:r>
      <w:r>
        <w:t>de</w:t>
      </w:r>
      <w:r>
        <w:rPr>
          <w:spacing w:val="-2"/>
        </w:rPr>
        <w:t xml:space="preserve"> </w:t>
      </w:r>
      <w:r>
        <w:t>los servidores públicos y promoviendo la innovación en la gestión pública.</w:t>
      </w:r>
      <w:r w:rsidR="00BC1540">
        <w:t xml:space="preserve"> Desde el GGTH se gesti</w:t>
      </w:r>
      <w:r w:rsidR="00651D5E">
        <w:t>onará ante</w:t>
      </w:r>
      <w:r w:rsidR="00BC1540">
        <w:t xml:space="preserve"> la ESAP con el fin</w:t>
      </w:r>
      <w:r w:rsidR="54896F64">
        <w:t xml:space="preserve"> </w:t>
      </w:r>
      <w:r w:rsidR="00BC1540">
        <w:t xml:space="preserve">realizar alianzas estratégicas </w:t>
      </w:r>
      <w:r w:rsidR="00651D5E">
        <w:t xml:space="preserve">en cumplimiento del </w:t>
      </w:r>
      <w:r w:rsidR="4CA16319">
        <w:t>A</w:t>
      </w:r>
      <w:r w:rsidR="00651D5E">
        <w:t>rt.</w:t>
      </w:r>
      <w:r w:rsidR="67827601">
        <w:t xml:space="preserve"> </w:t>
      </w:r>
      <w:r w:rsidR="00651D5E">
        <w:t xml:space="preserve">(53, 55 AC.) </w:t>
      </w:r>
    </w:p>
    <w:p w14:paraId="185F6794" w14:textId="77777777" w:rsidR="00DF1DFD" w:rsidRDefault="00DF1DFD" w:rsidP="00DF1DFD">
      <w:pPr>
        <w:pStyle w:val="Textoindependiente"/>
        <w:spacing w:before="1" w:line="259" w:lineRule="auto"/>
        <w:ind w:left="262" w:right="255"/>
      </w:pPr>
    </w:p>
    <w:p w14:paraId="1F154AAC" w14:textId="271476EA" w:rsidR="00DF1DFD" w:rsidRDefault="00DF1DFD" w:rsidP="00DF1DFD">
      <w:pPr>
        <w:pStyle w:val="Textoindependiente"/>
        <w:spacing w:before="1" w:line="259" w:lineRule="auto"/>
        <w:ind w:left="262" w:right="255"/>
      </w:pPr>
      <w:r w:rsidRPr="006847F2">
        <w:rPr>
          <w:b/>
        </w:rPr>
        <w:t xml:space="preserve">Nota: </w:t>
      </w:r>
      <w:r>
        <w:t>Teniendo en cuenta que la Entidad se encuentra en un concurso meritocrático y que esto implica el ingreso de nuevo personal, este plan seria susceptible de modificación o cambio de acuerdo con la necesidad que se identifique.</w:t>
      </w:r>
    </w:p>
    <w:p w14:paraId="1A4E2635" w14:textId="40A90356" w:rsidR="009E623D" w:rsidRDefault="009E623D" w:rsidP="0086089F">
      <w:pPr>
        <w:pStyle w:val="NormalWeb"/>
        <w:autoSpaceDE/>
        <w:autoSpaceDN/>
        <w:adjustRightInd/>
        <w:spacing w:before="0" w:beforeAutospacing="0" w:after="0" w:afterAutospacing="0"/>
        <w:ind w:left="720"/>
        <w:rPr>
          <w:rFonts w:ascii="Arial" w:hAnsi="Arial"/>
          <w:sz w:val="22"/>
          <w:szCs w:val="22"/>
        </w:rPr>
      </w:pPr>
    </w:p>
    <w:p w14:paraId="4956EED2" w14:textId="640E3FAF" w:rsidR="009E623D" w:rsidRPr="009A3F21" w:rsidRDefault="009E623D" w:rsidP="53537725">
      <w:pPr>
        <w:pStyle w:val="NormalWeb"/>
        <w:autoSpaceDE/>
        <w:autoSpaceDN/>
        <w:adjustRightInd/>
        <w:spacing w:before="0" w:beforeAutospacing="0" w:after="0" w:afterAutospacing="0"/>
        <w:ind w:left="720"/>
        <w:rPr>
          <w:rFonts w:ascii="Arial" w:hAnsi="Arial"/>
          <w:sz w:val="22"/>
          <w:szCs w:val="22"/>
        </w:rPr>
      </w:pPr>
    </w:p>
    <w:p w14:paraId="42CE0A2D" w14:textId="77777777" w:rsidR="009A3F21" w:rsidRDefault="009A3F21" w:rsidP="000265C8">
      <w:pPr>
        <w:pStyle w:val="NormalWeb"/>
        <w:numPr>
          <w:ilvl w:val="0"/>
          <w:numId w:val="29"/>
        </w:numPr>
        <w:autoSpaceDE/>
        <w:autoSpaceDN/>
        <w:adjustRightInd/>
        <w:outlineLvl w:val="0"/>
        <w:rPr>
          <w:rFonts w:ascii="Arial" w:hAnsi="Arial"/>
          <w:b/>
          <w:bCs/>
          <w:sz w:val="22"/>
          <w:szCs w:val="22"/>
        </w:rPr>
      </w:pPr>
      <w:bookmarkStart w:id="12" w:name="_Toc187410122"/>
      <w:r w:rsidRPr="00E80D96">
        <w:rPr>
          <w:rFonts w:ascii="Arial" w:hAnsi="Arial"/>
          <w:b/>
          <w:bCs/>
          <w:sz w:val="22"/>
          <w:szCs w:val="22"/>
        </w:rPr>
        <w:t>Presupuesto</w:t>
      </w:r>
      <w:bookmarkEnd w:id="12"/>
    </w:p>
    <w:p w14:paraId="16BFCE72" w14:textId="3F0C1B93" w:rsidR="00C9187C" w:rsidRPr="009A3F21" w:rsidRDefault="0464E0EF" w:rsidP="009A3F21">
      <w:pPr>
        <w:pStyle w:val="NormalWeb"/>
        <w:rPr>
          <w:rFonts w:ascii="Arial" w:hAnsi="Arial"/>
          <w:sz w:val="22"/>
          <w:szCs w:val="22"/>
        </w:rPr>
      </w:pPr>
      <w:r w:rsidRPr="53537725">
        <w:rPr>
          <w:rFonts w:ascii="Arial" w:hAnsi="Arial"/>
          <w:sz w:val="22"/>
          <w:szCs w:val="22"/>
        </w:rPr>
        <w:t>De acuerdo con</w:t>
      </w:r>
      <w:r w:rsidR="1A30271A" w:rsidRPr="53537725">
        <w:rPr>
          <w:rFonts w:ascii="Arial" w:hAnsi="Arial"/>
          <w:sz w:val="22"/>
          <w:szCs w:val="22"/>
        </w:rPr>
        <w:t xml:space="preserve"> la </w:t>
      </w:r>
      <w:r w:rsidR="005103F9" w:rsidRPr="53537725">
        <w:rPr>
          <w:rFonts w:ascii="Arial" w:hAnsi="Arial"/>
          <w:sz w:val="22"/>
          <w:szCs w:val="22"/>
        </w:rPr>
        <w:t xml:space="preserve">disponibilidad presupuestal </w:t>
      </w:r>
      <w:r w:rsidR="5E0740EA" w:rsidRPr="53537725">
        <w:rPr>
          <w:rFonts w:ascii="Arial" w:hAnsi="Arial"/>
          <w:sz w:val="22"/>
          <w:szCs w:val="22"/>
        </w:rPr>
        <w:t>de la Entidad</w:t>
      </w:r>
      <w:r w:rsidR="005103F9" w:rsidRPr="53537725">
        <w:rPr>
          <w:rFonts w:ascii="Arial" w:hAnsi="Arial"/>
          <w:sz w:val="22"/>
          <w:szCs w:val="22"/>
        </w:rPr>
        <w:t>.</w:t>
      </w:r>
    </w:p>
    <w:p w14:paraId="2BF7C8A1" w14:textId="5BD88674" w:rsidR="00294614" w:rsidRDefault="00294614" w:rsidP="009A3F21">
      <w:pPr>
        <w:pStyle w:val="paragraph"/>
        <w:spacing w:before="0" w:beforeAutospacing="0" w:after="0" w:afterAutospacing="0"/>
        <w:jc w:val="both"/>
        <w:textAlignment w:val="baseline"/>
        <w:rPr>
          <w:rFonts w:ascii="Arial" w:hAnsi="Arial" w:cs="Arial"/>
          <w:sz w:val="22"/>
          <w:szCs w:val="22"/>
          <w:lang w:val="es-ES"/>
        </w:rPr>
      </w:pPr>
    </w:p>
    <w:p w14:paraId="1CAAF24D" w14:textId="651E2580" w:rsidR="00294614" w:rsidRDefault="00294614" w:rsidP="009A3F21">
      <w:pPr>
        <w:pStyle w:val="paragraph"/>
        <w:spacing w:before="0" w:beforeAutospacing="0" w:after="0" w:afterAutospacing="0"/>
        <w:jc w:val="both"/>
        <w:textAlignment w:val="baseline"/>
        <w:rPr>
          <w:rFonts w:ascii="Arial" w:hAnsi="Arial" w:cs="Arial"/>
          <w:sz w:val="22"/>
          <w:szCs w:val="22"/>
          <w:lang w:val="es-ES"/>
        </w:rPr>
      </w:pPr>
    </w:p>
    <w:p w14:paraId="50917BD0" w14:textId="77777777" w:rsidR="00294614" w:rsidRDefault="00294614" w:rsidP="009A3F21">
      <w:pPr>
        <w:pStyle w:val="paragraph"/>
        <w:spacing w:before="0" w:beforeAutospacing="0" w:after="0" w:afterAutospacing="0"/>
        <w:jc w:val="both"/>
        <w:textAlignment w:val="baseline"/>
        <w:rPr>
          <w:rFonts w:ascii="Arial" w:hAnsi="Arial" w:cs="Arial"/>
          <w:sz w:val="22"/>
          <w:szCs w:val="22"/>
          <w:lang w:val="es-ES"/>
        </w:rPr>
      </w:pPr>
    </w:p>
    <w:p w14:paraId="7199FF4F" w14:textId="513703BE" w:rsidR="009A3F21" w:rsidRDefault="009A3F21" w:rsidP="009A3F21">
      <w:pPr>
        <w:pStyle w:val="paragraph"/>
        <w:spacing w:before="0" w:beforeAutospacing="0" w:after="0" w:afterAutospacing="0"/>
        <w:jc w:val="both"/>
        <w:textAlignment w:val="baseline"/>
        <w:rPr>
          <w:rFonts w:ascii="Arial" w:hAnsi="Arial" w:cs="Arial"/>
          <w:sz w:val="22"/>
          <w:szCs w:val="22"/>
          <w:lang w:val="es-ES"/>
        </w:rPr>
      </w:pPr>
    </w:p>
    <w:p w14:paraId="3BE471A9" w14:textId="195A6043" w:rsidR="009A3F21" w:rsidRDefault="009A3F21" w:rsidP="009C5F20">
      <w:pPr>
        <w:pStyle w:val="paragraph"/>
        <w:spacing w:before="0" w:beforeAutospacing="0" w:after="0" w:afterAutospacing="0"/>
        <w:ind w:left="708" w:hanging="708"/>
        <w:jc w:val="both"/>
        <w:textAlignment w:val="baseline"/>
        <w:rPr>
          <w:rFonts w:ascii="Arial" w:hAnsi="Arial" w:cs="Arial"/>
          <w:sz w:val="22"/>
          <w:szCs w:val="22"/>
          <w:lang w:val="es-ES"/>
        </w:rPr>
      </w:pPr>
    </w:p>
    <w:p w14:paraId="45E932E4" w14:textId="6FC0136A" w:rsidR="009A3F21" w:rsidRPr="00260B0E" w:rsidRDefault="009A3F21" w:rsidP="009A3F21">
      <w:pPr>
        <w:pStyle w:val="Sinespaciado"/>
        <w:jc w:val="center"/>
        <w:rPr>
          <w:rFonts w:ascii="Arial" w:hAnsi="Arial" w:cs="Arial"/>
          <w:b/>
          <w:bCs/>
          <w:lang w:val="es-ES"/>
        </w:rPr>
      </w:pPr>
      <w:r w:rsidRPr="00260B0E">
        <w:rPr>
          <w:rFonts w:ascii="Arial" w:hAnsi="Arial" w:cs="Arial"/>
          <w:b/>
          <w:bCs/>
          <w:lang w:val="es-ES"/>
        </w:rPr>
        <w:t>Nini Johanna Sandoval Jaime</w:t>
      </w:r>
    </w:p>
    <w:p w14:paraId="1E522E25" w14:textId="12D7C7E9" w:rsidR="009A3F21" w:rsidRDefault="009A3F21" w:rsidP="009A3F21">
      <w:pPr>
        <w:pStyle w:val="Sinespaciado"/>
        <w:jc w:val="center"/>
        <w:rPr>
          <w:rFonts w:ascii="Arial" w:hAnsi="Arial" w:cs="Arial"/>
          <w:b/>
          <w:bCs/>
          <w:lang w:val="es-ES"/>
        </w:rPr>
      </w:pPr>
      <w:r w:rsidRPr="00260B0E">
        <w:rPr>
          <w:rFonts w:ascii="Arial" w:hAnsi="Arial" w:cs="Arial"/>
          <w:b/>
          <w:bCs/>
          <w:lang w:val="es-ES"/>
        </w:rPr>
        <w:t>Coordinadora Grupo de Gestión del Talento Humano</w:t>
      </w:r>
    </w:p>
    <w:p w14:paraId="51C108B3" w14:textId="56039A4C" w:rsidR="009A3F21" w:rsidRDefault="009A3F21" w:rsidP="009A3F21">
      <w:pPr>
        <w:pStyle w:val="Sinespaciado"/>
        <w:jc w:val="center"/>
        <w:rPr>
          <w:rFonts w:ascii="Arial" w:hAnsi="Arial" w:cs="Arial"/>
          <w:b/>
          <w:bCs/>
          <w:lang w:val="es-ES"/>
        </w:rPr>
      </w:pPr>
    </w:p>
    <w:p w14:paraId="4141B6D5" w14:textId="3C4791AD" w:rsidR="009A3F21" w:rsidRDefault="009A3F21" w:rsidP="53537725">
      <w:pPr>
        <w:pStyle w:val="paragraph"/>
        <w:spacing w:before="0" w:beforeAutospacing="0" w:after="0" w:afterAutospacing="0"/>
        <w:jc w:val="center"/>
        <w:textAlignment w:val="baseline"/>
        <w:rPr>
          <w:rFonts w:ascii="Arial" w:hAnsi="Arial" w:cs="Arial"/>
          <w:b/>
          <w:bCs/>
          <w:lang w:val="es-ES"/>
        </w:rPr>
      </w:pPr>
    </w:p>
    <w:p w14:paraId="06188B86" w14:textId="380A15D9" w:rsidR="009A3F21" w:rsidRPr="00971B44" w:rsidRDefault="0015403F" w:rsidP="009A3F21">
      <w:pPr>
        <w:pStyle w:val="paragraph"/>
        <w:spacing w:before="0" w:beforeAutospacing="0" w:after="0" w:afterAutospacing="0"/>
        <w:jc w:val="both"/>
        <w:textAlignment w:val="baseline"/>
        <w:rPr>
          <w:rFonts w:ascii="Arial" w:hAnsi="Arial" w:cs="Arial"/>
          <w:sz w:val="16"/>
          <w:szCs w:val="16"/>
          <w:lang w:val="es-ES"/>
        </w:rPr>
      </w:pPr>
      <w:r>
        <w:rPr>
          <w:rFonts w:ascii="Arial" w:hAnsi="Arial" w:cs="Arial"/>
          <w:sz w:val="16"/>
          <w:szCs w:val="16"/>
          <w:lang w:val="es-ES"/>
        </w:rPr>
        <w:t>Proyecto</w:t>
      </w:r>
      <w:r w:rsidR="009A3F21" w:rsidRPr="00971B44">
        <w:rPr>
          <w:rFonts w:ascii="Arial" w:hAnsi="Arial" w:cs="Arial"/>
          <w:sz w:val="16"/>
          <w:szCs w:val="16"/>
          <w:lang w:val="es-ES"/>
        </w:rPr>
        <w:t xml:space="preserve">: </w:t>
      </w:r>
      <w:r w:rsidR="003113AD">
        <w:rPr>
          <w:rFonts w:ascii="Arial" w:hAnsi="Arial" w:cs="Arial"/>
          <w:sz w:val="16"/>
          <w:szCs w:val="16"/>
          <w:lang w:val="es-ES"/>
        </w:rPr>
        <w:t>Marcela H. Aguilar R. -Profesional Especializado 2028-17</w:t>
      </w:r>
      <w:r w:rsidR="00C43E70">
        <w:rPr>
          <w:rFonts w:ascii="Arial" w:hAnsi="Arial" w:cs="Arial"/>
          <w:sz w:val="16"/>
          <w:szCs w:val="16"/>
          <w:lang w:val="es-ES"/>
        </w:rPr>
        <w:t xml:space="preserve">  </w:t>
      </w:r>
    </w:p>
    <w:p w14:paraId="39C36F5A" w14:textId="5C336157" w:rsidR="00A361FE" w:rsidRPr="003408C3" w:rsidRDefault="00A361FE" w:rsidP="003408C3">
      <w:pPr>
        <w:spacing w:line="276" w:lineRule="auto"/>
        <w:rPr>
          <w:lang w:eastAsia="es-CO"/>
        </w:rPr>
      </w:pPr>
    </w:p>
    <w:sectPr w:rsidR="00A361FE" w:rsidRPr="003408C3" w:rsidSect="00E86C2B">
      <w:headerReference w:type="default" r:id="rId29"/>
      <w:footerReference w:type="default" r:id="rId30"/>
      <w:headerReference w:type="first" r:id="rId31"/>
      <w:footerReference w:type="first" r:id="rId32"/>
      <w:type w:val="continuous"/>
      <w:pgSz w:w="12240" w:h="15840" w:code="1"/>
      <w:pgMar w:top="1680" w:right="1701" w:bottom="1418" w:left="1701" w:header="709" w:footer="8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69EE7" w14:textId="77777777" w:rsidR="003D2F96" w:rsidRDefault="003D2F96" w:rsidP="004462DC">
      <w:r>
        <w:separator/>
      </w:r>
    </w:p>
  </w:endnote>
  <w:endnote w:type="continuationSeparator" w:id="0">
    <w:p w14:paraId="5450DB3E" w14:textId="77777777" w:rsidR="003D2F96" w:rsidRDefault="003D2F96"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BC1540" w:rsidRPr="00E86C2B" w:rsidRDefault="00BC1540" w:rsidP="00143F4D">
    <w:pPr>
      <w:spacing w:line="276" w:lineRule="auto"/>
      <w:rPr>
        <w:rFonts w:ascii="Verdana" w:hAnsi="Verdana"/>
        <w:b/>
        <w:bCs/>
        <w:sz w:val="20"/>
        <w:szCs w:val="20"/>
      </w:rPr>
    </w:pPr>
    <w:r w:rsidRPr="00E86C2B">
      <w:rPr>
        <w:noProof/>
        <w:sz w:val="20"/>
        <w:szCs w:val="20"/>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BC1540" w:rsidRPr="009C1810" w:rsidRDefault="00BC1540"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56649463">
            <v:shapetype id="_x0000_t202" coordsize="21600,21600" o:spt="202" path="m,l,21600r21600,l21600,xe" w14:anchorId="2016A882">
              <v:stroke joinstyle="miter"/>
              <v:path gradientshapeok="t" o:connecttype="rect"/>
            </v:shapetype>
            <v:shape id="_x0000_s1050"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v:textbox>
                <w:txbxContent>
                  <w:p w:rsidRPr="009C1810" w:rsidR="003A4027" w:rsidP="009C1810" w:rsidRDefault="003A4027" w14:paraId="052B9B0F" w14:textId="1B7FBB3E">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r w:rsidRPr="00E86C2B">
      <w:rPr>
        <w:rFonts w:ascii="Verdana" w:hAnsi="Verdana"/>
        <w:b/>
        <w:bCs/>
        <w:sz w:val="20"/>
        <w:szCs w:val="20"/>
      </w:rPr>
      <w:t>SuperSubsidio</w:t>
    </w:r>
  </w:p>
  <w:p w14:paraId="546FA291" w14:textId="646F0252" w:rsidR="00BC1540" w:rsidRPr="00E86C2B" w:rsidRDefault="00BC1540" w:rsidP="00143F4D">
    <w:pPr>
      <w:spacing w:line="276" w:lineRule="auto"/>
      <w:rPr>
        <w:rFonts w:ascii="Verdana" w:hAnsi="Verdana"/>
        <w:sz w:val="20"/>
        <w:szCs w:val="20"/>
        <w:shd w:val="clear" w:color="auto" w:fill="FFFFFF"/>
        <w:lang w:val="en-US"/>
      </w:rPr>
    </w:pPr>
    <w:r w:rsidRPr="00E86C2B">
      <w:rPr>
        <w:rFonts w:ascii="Verdana" w:hAnsi="Verdana"/>
        <w:sz w:val="20"/>
        <w:szCs w:val="20"/>
      </w:rPr>
      <w:t xml:space="preserve">Dirección: </w:t>
    </w:r>
    <w:r w:rsidRPr="00E86C2B">
      <w:rPr>
        <w:rFonts w:ascii="Verdana" w:hAnsi="Verdana"/>
        <w:sz w:val="20"/>
        <w:szCs w:val="20"/>
        <w:shd w:val="clear" w:color="auto" w:fill="FFFFFF"/>
      </w:rPr>
      <w:t xml:space="preserve">Carrera 69 No. 25B - 44. </w:t>
    </w:r>
    <w:r w:rsidRPr="00E86C2B">
      <w:rPr>
        <w:rFonts w:ascii="Verdana" w:hAnsi="Verdana"/>
        <w:sz w:val="20"/>
        <w:szCs w:val="20"/>
        <w:shd w:val="clear" w:color="auto" w:fill="FFFFFF"/>
        <w:lang w:val="en-US"/>
      </w:rPr>
      <w:t xml:space="preserve">Pisos 3, 4 y 7 </w:t>
    </w:r>
  </w:p>
  <w:p w14:paraId="59BC7A0D" w14:textId="6A321162" w:rsidR="00BC1540" w:rsidRPr="00E86C2B" w:rsidRDefault="00BC1540" w:rsidP="00143F4D">
    <w:pPr>
      <w:spacing w:line="276" w:lineRule="auto"/>
      <w:rPr>
        <w:rFonts w:ascii="Verdana" w:hAnsi="Verdana"/>
        <w:sz w:val="20"/>
        <w:szCs w:val="20"/>
        <w:shd w:val="clear" w:color="auto" w:fill="FFFFFF"/>
        <w:lang w:val="en-US"/>
      </w:rPr>
    </w:pPr>
    <w:r w:rsidRPr="00E86C2B">
      <w:rPr>
        <w:rFonts w:ascii="Verdana" w:hAnsi="Verdana"/>
        <w:sz w:val="20"/>
        <w:szCs w:val="20"/>
        <w:shd w:val="clear" w:color="auto" w:fill="FFFFFF"/>
        <w:lang w:val="en-US"/>
      </w:rPr>
      <w:t>Edificio World Business Port</w:t>
    </w:r>
  </w:p>
  <w:p w14:paraId="2EA33BB6" w14:textId="49CCD8D0" w:rsidR="00BC1540" w:rsidRPr="00E86C2B" w:rsidRDefault="00BC1540" w:rsidP="00143F4D">
    <w:pPr>
      <w:spacing w:line="276" w:lineRule="auto"/>
      <w:rPr>
        <w:rFonts w:ascii="Verdana" w:hAnsi="Verdana"/>
        <w:sz w:val="20"/>
        <w:szCs w:val="20"/>
      </w:rPr>
    </w:pPr>
    <w:r w:rsidRPr="00E86C2B">
      <w:rPr>
        <w:rFonts w:ascii="Verdana" w:hAnsi="Verdana"/>
        <w:sz w:val="20"/>
        <w:szCs w:val="20"/>
      </w:rPr>
      <w:t xml:space="preserve">Conmutador: (+57) </w:t>
    </w:r>
    <w:r w:rsidRPr="00E86C2B">
      <w:rPr>
        <w:rFonts w:ascii="Verdana" w:hAnsi="Verdana"/>
        <w:sz w:val="20"/>
        <w:szCs w:val="20"/>
        <w:shd w:val="clear" w:color="auto" w:fill="FFFFFF"/>
      </w:rPr>
      <w:t>(601) 348 78 00</w:t>
    </w:r>
  </w:p>
  <w:p w14:paraId="473679AD" w14:textId="77777777" w:rsidR="00BC1540" w:rsidRPr="00E86C2B" w:rsidRDefault="00BC1540" w:rsidP="00143F4D">
    <w:pPr>
      <w:spacing w:line="276" w:lineRule="auto"/>
      <w:rPr>
        <w:rFonts w:ascii="Verdana" w:hAnsi="Verdana"/>
        <w:sz w:val="20"/>
        <w:szCs w:val="20"/>
        <w:shd w:val="clear" w:color="auto" w:fill="FFFFFF"/>
      </w:rPr>
    </w:pPr>
    <w:r w:rsidRPr="00E86C2B">
      <w:rPr>
        <w:rFonts w:ascii="Verdana" w:hAnsi="Verdana"/>
        <w:sz w:val="20"/>
        <w:szCs w:val="20"/>
      </w:rPr>
      <w:t xml:space="preserve">Línea Gratuita: (+57) </w:t>
    </w:r>
    <w:r w:rsidRPr="00E86C2B">
      <w:rPr>
        <w:rFonts w:ascii="Verdana" w:hAnsi="Verdana"/>
        <w:sz w:val="20"/>
        <w:szCs w:val="20"/>
        <w:shd w:val="clear" w:color="auto" w:fill="FFFFFF"/>
      </w:rPr>
      <w:t xml:space="preserve">018000 910 110 </w:t>
    </w:r>
  </w:p>
  <w:p w14:paraId="0FE6C368" w14:textId="77777777" w:rsidR="00BC1540" w:rsidRPr="00E86C2B" w:rsidRDefault="00BC1540" w:rsidP="00143F4D">
    <w:pPr>
      <w:spacing w:line="276" w:lineRule="auto"/>
      <w:rPr>
        <w:sz w:val="20"/>
        <w:szCs w:val="20"/>
      </w:rPr>
    </w:pPr>
    <w:r w:rsidRPr="00E86C2B">
      <w:rPr>
        <w:rFonts w:ascii="Verdana" w:hAnsi="Verdana"/>
        <w:sz w:val="20"/>
        <w:szCs w:val="20"/>
        <w:shd w:val="clear" w:color="auto" w:fill="FFFFFF"/>
      </w:rPr>
      <w:t>Correo institucional: ssf@ssf.gov.co</w:t>
    </w:r>
  </w:p>
  <w:p w14:paraId="0B7C9759" w14:textId="0A702C61" w:rsidR="00BC1540" w:rsidRPr="00E86C2B" w:rsidRDefault="00BC1540" w:rsidP="00143F4D">
    <w:pPr>
      <w:pStyle w:val="Piedepgina"/>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BC1540" w:rsidRDefault="00BC1540">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BC1540" w:rsidRPr="009C1810" w:rsidRDefault="00BC1540"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40F8A386">
            <v:shapetype id="_x0000_t202" coordsize="21600,21600" o:spt="202" path="m,l,21600r21600,l21600,xe" w14:anchorId="04CB3EA0">
              <v:stroke joinstyle="miter"/>
              <v:path gradientshapeok="t" o:connecttype="rect"/>
            </v:shapetype>
            <v:shape id="Cuadro de texto 3"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v:textbox>
                <w:txbxContent>
                  <w:p w:rsidRPr="009C1810" w:rsidR="003A4027" w:rsidP="00261E13" w:rsidRDefault="003A4027" w14:paraId="11443688" w14:textId="77777777">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80A3C" w14:textId="77777777" w:rsidR="003D2F96" w:rsidRDefault="003D2F96" w:rsidP="004462DC">
      <w:r>
        <w:separator/>
      </w:r>
    </w:p>
  </w:footnote>
  <w:footnote w:type="continuationSeparator" w:id="0">
    <w:p w14:paraId="7E2E82AF" w14:textId="77777777" w:rsidR="003D2F96" w:rsidRDefault="003D2F96"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BC1540" w:rsidRPr="00D4295D" w:rsidRDefault="00BC1540"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BC1540" w:rsidRPr="004462DC" w:rsidRDefault="00BC1540"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BC1540" w:rsidRDefault="00BC1540">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36D47F2">
            <v:shape id="Rectángulo redondeado 3"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spid="_x0000_s1026" fillcolor="#16a2dc" stroked="f" strokeweight="2pt" path="m,184095c,97938,69844,28094,156001,28094r2070518,c2312676,28094,2382520,97938,2382520,184095v,28759,-26378,-483459,,86276c2408898,840106,2075284,955291,1734150,964084r-1578149,c69844,964084,,894240,,808083l,1840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w14:anchorId="3C7B6790">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D524F"/>
    <w:multiLevelType w:val="multilevel"/>
    <w:tmpl w:val="B58AEF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C35D25"/>
    <w:multiLevelType w:val="hybridMultilevel"/>
    <w:tmpl w:val="1A1611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BF67E49"/>
    <w:multiLevelType w:val="hybridMultilevel"/>
    <w:tmpl w:val="E0BE86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15:restartNumberingAfterBreak="0">
    <w:nsid w:val="116B59CC"/>
    <w:multiLevelType w:val="hybridMultilevel"/>
    <w:tmpl w:val="B0A8C4EA"/>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395121"/>
    <w:multiLevelType w:val="hybridMultilevel"/>
    <w:tmpl w:val="A98A83FA"/>
    <w:lvl w:ilvl="0" w:tplc="6E0C52FA">
      <w:start w:val="5"/>
      <w:numFmt w:val="bullet"/>
      <w:lvlText w:val="-"/>
      <w:lvlJc w:val="left"/>
      <w:pPr>
        <w:ind w:left="720" w:hanging="360"/>
      </w:pPr>
      <w:rPr>
        <w:rFonts w:ascii="Arial" w:eastAsia="Times New Roman" w:hAnsi="Arial" w:cs="Arial" w:hint="default"/>
      </w:rPr>
    </w:lvl>
    <w:lvl w:ilvl="1" w:tplc="B0AAF8AC">
      <w:start w:val="6"/>
      <w:numFmt w:val="bullet"/>
      <w:lvlText w:val="•"/>
      <w:lvlJc w:val="left"/>
      <w:pPr>
        <w:ind w:left="1780" w:hanging="70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CAC2CC5"/>
    <w:multiLevelType w:val="multilevel"/>
    <w:tmpl w:val="B58AEF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7A6130"/>
    <w:multiLevelType w:val="hybridMultilevel"/>
    <w:tmpl w:val="523C30D2"/>
    <w:lvl w:ilvl="0" w:tplc="240A0001">
      <w:start w:val="1"/>
      <w:numFmt w:val="bullet"/>
      <w:lvlText w:val=""/>
      <w:lvlJc w:val="left"/>
      <w:pPr>
        <w:ind w:left="1065" w:hanging="705"/>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24D11028"/>
    <w:multiLevelType w:val="hybridMultilevel"/>
    <w:tmpl w:val="0A3C0D3A"/>
    <w:lvl w:ilvl="0" w:tplc="EF868D50">
      <w:start w:val="1"/>
      <w:numFmt w:val="lowerLetter"/>
      <w:lvlText w:val="%1)"/>
      <w:lvlJc w:val="left"/>
      <w:pPr>
        <w:ind w:left="720" w:hanging="360"/>
      </w:pPr>
      <w:rPr>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8357DC"/>
    <w:multiLevelType w:val="hybridMultilevel"/>
    <w:tmpl w:val="C8AC20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93B6BBD"/>
    <w:multiLevelType w:val="hybridMultilevel"/>
    <w:tmpl w:val="C974EF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1E85F38"/>
    <w:multiLevelType w:val="multilevel"/>
    <w:tmpl w:val="2C122A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CEA2C84"/>
    <w:multiLevelType w:val="hybridMultilevel"/>
    <w:tmpl w:val="DE9EFB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F5902FA"/>
    <w:multiLevelType w:val="hybridMultilevel"/>
    <w:tmpl w:val="D7206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39B6328"/>
    <w:multiLevelType w:val="hybridMultilevel"/>
    <w:tmpl w:val="7856EB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6E66A1"/>
    <w:multiLevelType w:val="hybridMultilevel"/>
    <w:tmpl w:val="ED9E7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BC4907"/>
    <w:multiLevelType w:val="hybridMultilevel"/>
    <w:tmpl w:val="54A2322A"/>
    <w:lvl w:ilvl="0" w:tplc="CF880F3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7FE10F8"/>
    <w:multiLevelType w:val="hybridMultilevel"/>
    <w:tmpl w:val="BC48CA2A"/>
    <w:lvl w:ilvl="0" w:tplc="240A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D9B6AB0"/>
    <w:multiLevelType w:val="hybridMultilevel"/>
    <w:tmpl w:val="3282FF30"/>
    <w:lvl w:ilvl="0" w:tplc="888A95DE">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FA95E09"/>
    <w:multiLevelType w:val="hybridMultilevel"/>
    <w:tmpl w:val="4F8C1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4A75A59"/>
    <w:multiLevelType w:val="hybridMultilevel"/>
    <w:tmpl w:val="91DC1B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5711BFC"/>
    <w:multiLevelType w:val="hybridMultilevel"/>
    <w:tmpl w:val="49CC6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7982890"/>
    <w:multiLevelType w:val="hybridMultilevel"/>
    <w:tmpl w:val="B5FAAB98"/>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22" w15:restartNumberingAfterBreak="0">
    <w:nsid w:val="59820EA2"/>
    <w:multiLevelType w:val="hybridMultilevel"/>
    <w:tmpl w:val="30A8E9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B517824"/>
    <w:multiLevelType w:val="multilevel"/>
    <w:tmpl w:val="B58AEF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4FF60F6"/>
    <w:multiLevelType w:val="multilevel"/>
    <w:tmpl w:val="F1B427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5232ED0"/>
    <w:multiLevelType w:val="hybridMultilevel"/>
    <w:tmpl w:val="4E1CD8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65046CC"/>
    <w:multiLevelType w:val="hybridMultilevel"/>
    <w:tmpl w:val="6BB46F16"/>
    <w:lvl w:ilvl="0" w:tplc="9DD80D42">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A783C50"/>
    <w:multiLevelType w:val="hybridMultilevel"/>
    <w:tmpl w:val="F4249A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E091DAB"/>
    <w:multiLevelType w:val="hybridMultilevel"/>
    <w:tmpl w:val="BD060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27A1495"/>
    <w:multiLevelType w:val="hybridMultilevel"/>
    <w:tmpl w:val="B642A518"/>
    <w:lvl w:ilvl="0" w:tplc="240A0001">
      <w:start w:val="1"/>
      <w:numFmt w:val="bullet"/>
      <w:lvlText w:val=""/>
      <w:lvlJc w:val="left"/>
      <w:pPr>
        <w:ind w:left="1071" w:hanging="711"/>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7791E36"/>
    <w:multiLevelType w:val="hybridMultilevel"/>
    <w:tmpl w:val="6C72A8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CC90218"/>
    <w:multiLevelType w:val="hybridMultilevel"/>
    <w:tmpl w:val="FE26AF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28"/>
  </w:num>
  <w:num w:numId="3">
    <w:abstractNumId w:val="14"/>
  </w:num>
  <w:num w:numId="4">
    <w:abstractNumId w:val="29"/>
  </w:num>
  <w:num w:numId="5">
    <w:abstractNumId w:val="13"/>
  </w:num>
  <w:num w:numId="6">
    <w:abstractNumId w:val="26"/>
  </w:num>
  <w:num w:numId="7">
    <w:abstractNumId w:val="30"/>
  </w:num>
  <w:num w:numId="8">
    <w:abstractNumId w:val="27"/>
  </w:num>
  <w:num w:numId="9">
    <w:abstractNumId w:val="2"/>
  </w:num>
  <w:num w:numId="10">
    <w:abstractNumId w:val="16"/>
  </w:num>
  <w:num w:numId="11">
    <w:abstractNumId w:val="20"/>
  </w:num>
  <w:num w:numId="12">
    <w:abstractNumId w:val="17"/>
  </w:num>
  <w:num w:numId="13">
    <w:abstractNumId w:val="31"/>
  </w:num>
  <w:num w:numId="14">
    <w:abstractNumId w:val="12"/>
  </w:num>
  <w:num w:numId="15">
    <w:abstractNumId w:val="11"/>
  </w:num>
  <w:num w:numId="16">
    <w:abstractNumId w:val="22"/>
  </w:num>
  <w:num w:numId="17">
    <w:abstractNumId w:val="1"/>
  </w:num>
  <w:num w:numId="18">
    <w:abstractNumId w:val="8"/>
  </w:num>
  <w:num w:numId="19">
    <w:abstractNumId w:val="25"/>
  </w:num>
  <w:num w:numId="20">
    <w:abstractNumId w:val="3"/>
  </w:num>
  <w:num w:numId="21">
    <w:abstractNumId w:val="19"/>
  </w:num>
  <w:num w:numId="22">
    <w:abstractNumId w:val="21"/>
  </w:num>
  <w:num w:numId="23">
    <w:abstractNumId w:val="7"/>
  </w:num>
  <w:num w:numId="24">
    <w:abstractNumId w:val="4"/>
  </w:num>
  <w:num w:numId="25">
    <w:abstractNumId w:val="18"/>
  </w:num>
  <w:num w:numId="26">
    <w:abstractNumId w:val="15"/>
  </w:num>
  <w:num w:numId="27">
    <w:abstractNumId w:val="9"/>
  </w:num>
  <w:num w:numId="28">
    <w:abstractNumId w:val="10"/>
  </w:num>
  <w:num w:numId="29">
    <w:abstractNumId w:val="5"/>
  </w:num>
  <w:num w:numId="30">
    <w:abstractNumId w:val="23"/>
  </w:num>
  <w:num w:numId="31">
    <w:abstractNumId w:val="24"/>
  </w:num>
  <w:num w:numId="3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3B8"/>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2B5"/>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5C8"/>
    <w:rsid w:val="00026866"/>
    <w:rsid w:val="00026945"/>
    <w:rsid w:val="00027006"/>
    <w:rsid w:val="00027253"/>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1BE7"/>
    <w:rsid w:val="00051F39"/>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3631"/>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530"/>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585"/>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1F1B"/>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78A"/>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0D6"/>
    <w:rsid w:val="000F322E"/>
    <w:rsid w:val="000F3804"/>
    <w:rsid w:val="000F3880"/>
    <w:rsid w:val="000F3BC5"/>
    <w:rsid w:val="000F4657"/>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B47"/>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37A"/>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673"/>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51"/>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039"/>
    <w:rsid w:val="0015403F"/>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2FB"/>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AA0"/>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916"/>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A9B"/>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59E"/>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BCA"/>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5FFC"/>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614"/>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D91"/>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46A7"/>
    <w:rsid w:val="002F50AF"/>
    <w:rsid w:val="002F543D"/>
    <w:rsid w:val="002F5631"/>
    <w:rsid w:val="002F5761"/>
    <w:rsid w:val="002F5CEB"/>
    <w:rsid w:val="002F5E0B"/>
    <w:rsid w:val="002F7026"/>
    <w:rsid w:val="002F72F1"/>
    <w:rsid w:val="002F7699"/>
    <w:rsid w:val="002F7AE4"/>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9B8"/>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3AD"/>
    <w:rsid w:val="003114C6"/>
    <w:rsid w:val="003115FD"/>
    <w:rsid w:val="00311AC9"/>
    <w:rsid w:val="00311D1B"/>
    <w:rsid w:val="00312E4B"/>
    <w:rsid w:val="00312EC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08C3"/>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0A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890"/>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2C8"/>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555"/>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027"/>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0B9B"/>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2F96"/>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274B6"/>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674"/>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07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C74"/>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56D0"/>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6E94"/>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3E"/>
    <w:rsid w:val="004B2061"/>
    <w:rsid w:val="004B22A8"/>
    <w:rsid w:val="004B25FC"/>
    <w:rsid w:val="004B2976"/>
    <w:rsid w:val="004B30F5"/>
    <w:rsid w:val="004B368A"/>
    <w:rsid w:val="004B3727"/>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3CE1"/>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67E9"/>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3BCA"/>
    <w:rsid w:val="00504142"/>
    <w:rsid w:val="005042F2"/>
    <w:rsid w:val="005047A9"/>
    <w:rsid w:val="00504CF0"/>
    <w:rsid w:val="00504D31"/>
    <w:rsid w:val="00504EF4"/>
    <w:rsid w:val="005053BC"/>
    <w:rsid w:val="005059FC"/>
    <w:rsid w:val="00505B3E"/>
    <w:rsid w:val="00505CEE"/>
    <w:rsid w:val="00505DAE"/>
    <w:rsid w:val="00506016"/>
    <w:rsid w:val="005066A1"/>
    <w:rsid w:val="00506D98"/>
    <w:rsid w:val="00506EC9"/>
    <w:rsid w:val="005077E0"/>
    <w:rsid w:val="00507857"/>
    <w:rsid w:val="00507891"/>
    <w:rsid w:val="00507FCA"/>
    <w:rsid w:val="00510054"/>
    <w:rsid w:val="005100DF"/>
    <w:rsid w:val="005103F9"/>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033"/>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263"/>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4A4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2807"/>
    <w:rsid w:val="005C3341"/>
    <w:rsid w:val="005C3D14"/>
    <w:rsid w:val="005C40E0"/>
    <w:rsid w:val="005C415C"/>
    <w:rsid w:val="005C41BD"/>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12B"/>
    <w:rsid w:val="005D137B"/>
    <w:rsid w:val="005D13DD"/>
    <w:rsid w:val="005D147A"/>
    <w:rsid w:val="005D159A"/>
    <w:rsid w:val="005D1D3D"/>
    <w:rsid w:val="005D1E92"/>
    <w:rsid w:val="005D25F9"/>
    <w:rsid w:val="005D285C"/>
    <w:rsid w:val="005D362A"/>
    <w:rsid w:val="005D3961"/>
    <w:rsid w:val="005D39E6"/>
    <w:rsid w:val="005D3B42"/>
    <w:rsid w:val="005D3C7D"/>
    <w:rsid w:val="005D41F0"/>
    <w:rsid w:val="005D4308"/>
    <w:rsid w:val="005D49AA"/>
    <w:rsid w:val="005D5395"/>
    <w:rsid w:val="005D5B1D"/>
    <w:rsid w:val="005D5BF1"/>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A4E"/>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2A5"/>
    <w:rsid w:val="00607F1C"/>
    <w:rsid w:val="006106F4"/>
    <w:rsid w:val="00610A7A"/>
    <w:rsid w:val="00610AFE"/>
    <w:rsid w:val="00612250"/>
    <w:rsid w:val="006126A4"/>
    <w:rsid w:val="00613117"/>
    <w:rsid w:val="00613CCE"/>
    <w:rsid w:val="00614012"/>
    <w:rsid w:val="00614899"/>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6F9"/>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0DE0"/>
    <w:rsid w:val="006411E8"/>
    <w:rsid w:val="00641361"/>
    <w:rsid w:val="00641B19"/>
    <w:rsid w:val="0064248B"/>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1D5E"/>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B5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69A7"/>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251F"/>
    <w:rsid w:val="006C32D9"/>
    <w:rsid w:val="006C38A5"/>
    <w:rsid w:val="006C433B"/>
    <w:rsid w:val="006C4349"/>
    <w:rsid w:val="006C43E3"/>
    <w:rsid w:val="006C4423"/>
    <w:rsid w:val="006C45B1"/>
    <w:rsid w:val="006C5790"/>
    <w:rsid w:val="006C6199"/>
    <w:rsid w:val="006C626D"/>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CF5"/>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AA2"/>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55F"/>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18F"/>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69C4"/>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D6D"/>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090"/>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7B4"/>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2F8A"/>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5CD4"/>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37A6B"/>
    <w:rsid w:val="008406B4"/>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973"/>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089F"/>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5569"/>
    <w:rsid w:val="00886332"/>
    <w:rsid w:val="0088654F"/>
    <w:rsid w:val="008868DD"/>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2C18"/>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2FB4"/>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6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18D"/>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5C9"/>
    <w:rsid w:val="00946E29"/>
    <w:rsid w:val="00946EFB"/>
    <w:rsid w:val="00947213"/>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9A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8F5"/>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3F21"/>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30F"/>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5F20"/>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1E"/>
    <w:rsid w:val="009D705B"/>
    <w:rsid w:val="009D730C"/>
    <w:rsid w:val="009D773A"/>
    <w:rsid w:val="009E007F"/>
    <w:rsid w:val="009E0550"/>
    <w:rsid w:val="009E08BC"/>
    <w:rsid w:val="009E08F7"/>
    <w:rsid w:val="009E118C"/>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23D"/>
    <w:rsid w:val="009E6313"/>
    <w:rsid w:val="009E658B"/>
    <w:rsid w:val="009E6872"/>
    <w:rsid w:val="009E6B82"/>
    <w:rsid w:val="009E701B"/>
    <w:rsid w:val="009E78C4"/>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2F7"/>
    <w:rsid w:val="00A12366"/>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A04"/>
    <w:rsid w:val="00A32C90"/>
    <w:rsid w:val="00A32F3E"/>
    <w:rsid w:val="00A32F51"/>
    <w:rsid w:val="00A3325D"/>
    <w:rsid w:val="00A337DE"/>
    <w:rsid w:val="00A342C5"/>
    <w:rsid w:val="00A34915"/>
    <w:rsid w:val="00A34A9E"/>
    <w:rsid w:val="00A34AD2"/>
    <w:rsid w:val="00A359B4"/>
    <w:rsid w:val="00A35CAC"/>
    <w:rsid w:val="00A35CBD"/>
    <w:rsid w:val="00A361FE"/>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762"/>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3E2F"/>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976"/>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9FE"/>
    <w:rsid w:val="00A91E82"/>
    <w:rsid w:val="00A92726"/>
    <w:rsid w:val="00A92CE6"/>
    <w:rsid w:val="00A92EEF"/>
    <w:rsid w:val="00A93598"/>
    <w:rsid w:val="00A938E2"/>
    <w:rsid w:val="00A9456C"/>
    <w:rsid w:val="00A94684"/>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42"/>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1A8E"/>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6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B6"/>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57"/>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0FE"/>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40"/>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891"/>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3E70"/>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2AA"/>
    <w:rsid w:val="00C6157A"/>
    <w:rsid w:val="00C620FD"/>
    <w:rsid w:val="00C624CA"/>
    <w:rsid w:val="00C62EBD"/>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82C"/>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87C"/>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0D0B"/>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501"/>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70D"/>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1D3"/>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25F"/>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7DF"/>
    <w:rsid w:val="00D70F44"/>
    <w:rsid w:val="00D70F7C"/>
    <w:rsid w:val="00D71C63"/>
    <w:rsid w:val="00D71D85"/>
    <w:rsid w:val="00D72987"/>
    <w:rsid w:val="00D72D87"/>
    <w:rsid w:val="00D73651"/>
    <w:rsid w:val="00D73778"/>
    <w:rsid w:val="00D73A0D"/>
    <w:rsid w:val="00D73F18"/>
    <w:rsid w:val="00D73FEE"/>
    <w:rsid w:val="00D74887"/>
    <w:rsid w:val="00D74E99"/>
    <w:rsid w:val="00D7548A"/>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255"/>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5D5A"/>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2EB"/>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D7CD4"/>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1DFD"/>
    <w:rsid w:val="00DF2D16"/>
    <w:rsid w:val="00DF327B"/>
    <w:rsid w:val="00DF3B00"/>
    <w:rsid w:val="00DF3DC0"/>
    <w:rsid w:val="00DF3EDC"/>
    <w:rsid w:val="00DF406C"/>
    <w:rsid w:val="00DF427A"/>
    <w:rsid w:val="00DF456F"/>
    <w:rsid w:val="00DF460B"/>
    <w:rsid w:val="00DF536B"/>
    <w:rsid w:val="00DF5627"/>
    <w:rsid w:val="00DF594D"/>
    <w:rsid w:val="00DF5CA3"/>
    <w:rsid w:val="00DF5D0D"/>
    <w:rsid w:val="00DF6433"/>
    <w:rsid w:val="00DF65DF"/>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A0C"/>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6C2B"/>
    <w:rsid w:val="00E8755A"/>
    <w:rsid w:val="00E8795B"/>
    <w:rsid w:val="00E87F43"/>
    <w:rsid w:val="00E90AFA"/>
    <w:rsid w:val="00E90F24"/>
    <w:rsid w:val="00E9105A"/>
    <w:rsid w:val="00E91719"/>
    <w:rsid w:val="00E91BDF"/>
    <w:rsid w:val="00E92136"/>
    <w:rsid w:val="00E92323"/>
    <w:rsid w:val="00E92810"/>
    <w:rsid w:val="00E928F2"/>
    <w:rsid w:val="00E92A3F"/>
    <w:rsid w:val="00E92A88"/>
    <w:rsid w:val="00E930BD"/>
    <w:rsid w:val="00E933B9"/>
    <w:rsid w:val="00E938FA"/>
    <w:rsid w:val="00E93D19"/>
    <w:rsid w:val="00E94128"/>
    <w:rsid w:val="00E946C5"/>
    <w:rsid w:val="00E952F1"/>
    <w:rsid w:val="00E9573E"/>
    <w:rsid w:val="00E95E17"/>
    <w:rsid w:val="00E95EA6"/>
    <w:rsid w:val="00E961D9"/>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0F43"/>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25E"/>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830"/>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0839"/>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30A"/>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0EE2"/>
    <w:rsid w:val="00F4221B"/>
    <w:rsid w:val="00F423B5"/>
    <w:rsid w:val="00F42469"/>
    <w:rsid w:val="00F4394A"/>
    <w:rsid w:val="00F439CA"/>
    <w:rsid w:val="00F43ACC"/>
    <w:rsid w:val="00F44EAC"/>
    <w:rsid w:val="00F44EE8"/>
    <w:rsid w:val="00F45267"/>
    <w:rsid w:val="00F45909"/>
    <w:rsid w:val="00F45DB9"/>
    <w:rsid w:val="00F45E4C"/>
    <w:rsid w:val="00F46348"/>
    <w:rsid w:val="00F467D8"/>
    <w:rsid w:val="00F47926"/>
    <w:rsid w:val="00F47D16"/>
    <w:rsid w:val="00F502E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607"/>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56A"/>
    <w:rsid w:val="00F77A90"/>
    <w:rsid w:val="00F77B5E"/>
    <w:rsid w:val="00F802EC"/>
    <w:rsid w:val="00F8074D"/>
    <w:rsid w:val="00F80833"/>
    <w:rsid w:val="00F8099E"/>
    <w:rsid w:val="00F80D74"/>
    <w:rsid w:val="00F80F8B"/>
    <w:rsid w:val="00F810DA"/>
    <w:rsid w:val="00F814E4"/>
    <w:rsid w:val="00F81744"/>
    <w:rsid w:val="00F819B8"/>
    <w:rsid w:val="00F81D61"/>
    <w:rsid w:val="00F81D6E"/>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608"/>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8D7"/>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6DA6"/>
    <w:rsid w:val="00FC7577"/>
    <w:rsid w:val="00FC7ADC"/>
    <w:rsid w:val="00FC7AEA"/>
    <w:rsid w:val="00FC7CC1"/>
    <w:rsid w:val="00FC7E72"/>
    <w:rsid w:val="00FD012F"/>
    <w:rsid w:val="00FD06BB"/>
    <w:rsid w:val="00FD0A5B"/>
    <w:rsid w:val="00FD1539"/>
    <w:rsid w:val="00FD16B9"/>
    <w:rsid w:val="00FD18F1"/>
    <w:rsid w:val="00FD1C52"/>
    <w:rsid w:val="00FD1E1D"/>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57E"/>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BF7"/>
    <w:rsid w:val="00FF6F6D"/>
    <w:rsid w:val="00FF751F"/>
    <w:rsid w:val="00FF75C7"/>
    <w:rsid w:val="00FF7B8E"/>
    <w:rsid w:val="00FF7C69"/>
    <w:rsid w:val="034A514C"/>
    <w:rsid w:val="0464E0EF"/>
    <w:rsid w:val="0C9EB35F"/>
    <w:rsid w:val="11EB3A9F"/>
    <w:rsid w:val="1A30271A"/>
    <w:rsid w:val="1BDD2979"/>
    <w:rsid w:val="1EC10337"/>
    <w:rsid w:val="32EFC423"/>
    <w:rsid w:val="33A4E0B6"/>
    <w:rsid w:val="34A1F7AF"/>
    <w:rsid w:val="358BD5C5"/>
    <w:rsid w:val="39E0C392"/>
    <w:rsid w:val="413DFAD0"/>
    <w:rsid w:val="4443BF2B"/>
    <w:rsid w:val="4474758B"/>
    <w:rsid w:val="4CA16319"/>
    <w:rsid w:val="4FB503B2"/>
    <w:rsid w:val="52F9FD7B"/>
    <w:rsid w:val="53537725"/>
    <w:rsid w:val="54896F64"/>
    <w:rsid w:val="564861BB"/>
    <w:rsid w:val="5A72A437"/>
    <w:rsid w:val="5CA19C8C"/>
    <w:rsid w:val="5E0740EA"/>
    <w:rsid w:val="600FD731"/>
    <w:rsid w:val="602EF9C8"/>
    <w:rsid w:val="62FC1EC8"/>
    <w:rsid w:val="66311021"/>
    <w:rsid w:val="67827601"/>
    <w:rsid w:val="6800184B"/>
    <w:rsid w:val="6BDCB6C0"/>
    <w:rsid w:val="6CB94CB3"/>
    <w:rsid w:val="6E7B7D2A"/>
    <w:rsid w:val="6F6F59B9"/>
    <w:rsid w:val="70EFC469"/>
    <w:rsid w:val="743DF0E7"/>
    <w:rsid w:val="7B389668"/>
    <w:rsid w:val="7FAA491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a,lp1"/>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concuadrcula6concolores-nfasis1">
    <w:name w:val="Grid Table 6 Colorful Accent 1"/>
    <w:basedOn w:val="Tablanormal"/>
    <w:uiPriority w:val="51"/>
    <w:rsid w:val="005F1A4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F1A4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Normal">
    <w:name w:val="Table Normal"/>
    <w:uiPriority w:val="2"/>
    <w:semiHidden/>
    <w:unhideWhenUsed/>
    <w:qFormat/>
    <w:rsid w:val="00503BC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BCA"/>
    <w:pPr>
      <w:widowControl w:val="0"/>
      <w:autoSpaceDE/>
      <w:autoSpaceDN/>
      <w:adjustRightInd/>
      <w:jc w:val="left"/>
    </w:pPr>
    <w:rPr>
      <w:rFonts w:asciiTheme="minorHAnsi" w:eastAsiaTheme="minorHAnsi" w:hAnsiTheme="minorHAnsi" w:cstheme="minorBidi"/>
      <w:color w:val="auto"/>
      <w:lang w:val="en-US"/>
    </w:rPr>
  </w:style>
  <w:style w:type="paragraph" w:customStyle="1" w:styleId="msonormal0">
    <w:name w:val="msonormal"/>
    <w:basedOn w:val="Normal"/>
    <w:rsid w:val="007569C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font5">
    <w:name w:val="font5"/>
    <w:basedOn w:val="Normal"/>
    <w:rsid w:val="007569C4"/>
    <w:pPr>
      <w:autoSpaceDE/>
      <w:autoSpaceDN/>
      <w:adjustRightInd/>
      <w:spacing w:before="100" w:beforeAutospacing="1" w:after="100" w:afterAutospacing="1"/>
      <w:jc w:val="left"/>
    </w:pPr>
    <w:rPr>
      <w:rFonts w:ascii="Calibri" w:eastAsia="Times New Roman" w:hAnsi="Calibri" w:cs="Calibri"/>
      <w:b/>
      <w:bCs/>
      <w:sz w:val="16"/>
      <w:szCs w:val="16"/>
      <w:lang w:eastAsia="es-CO"/>
    </w:rPr>
  </w:style>
  <w:style w:type="paragraph" w:customStyle="1" w:styleId="font6">
    <w:name w:val="font6"/>
    <w:basedOn w:val="Normal"/>
    <w:rsid w:val="007569C4"/>
    <w:pPr>
      <w:autoSpaceDE/>
      <w:autoSpaceDN/>
      <w:adjustRightInd/>
      <w:spacing w:before="100" w:beforeAutospacing="1" w:after="100" w:afterAutospacing="1"/>
      <w:jc w:val="left"/>
    </w:pPr>
    <w:rPr>
      <w:rFonts w:ascii="Calibri" w:eastAsia="Times New Roman" w:hAnsi="Calibri" w:cs="Calibri"/>
      <w:sz w:val="16"/>
      <w:szCs w:val="16"/>
      <w:lang w:eastAsia="es-CO"/>
    </w:rPr>
  </w:style>
  <w:style w:type="paragraph" w:customStyle="1" w:styleId="font7">
    <w:name w:val="font7"/>
    <w:basedOn w:val="Normal"/>
    <w:rsid w:val="007569C4"/>
    <w:pPr>
      <w:autoSpaceDE/>
      <w:autoSpaceDN/>
      <w:adjustRightInd/>
      <w:spacing w:before="100" w:beforeAutospacing="1" w:after="100" w:afterAutospacing="1"/>
      <w:jc w:val="left"/>
    </w:pPr>
    <w:rPr>
      <w:rFonts w:ascii="Calibri" w:eastAsia="Times New Roman" w:hAnsi="Calibri" w:cs="Calibri"/>
      <w:sz w:val="20"/>
      <w:szCs w:val="20"/>
      <w:lang w:eastAsia="es-CO"/>
    </w:rPr>
  </w:style>
  <w:style w:type="paragraph" w:customStyle="1" w:styleId="xl65">
    <w:name w:val="xl65"/>
    <w:basedOn w:val="Normal"/>
    <w:rsid w:val="007569C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66">
    <w:name w:val="xl66"/>
    <w:basedOn w:val="Normal"/>
    <w:rsid w:val="007569C4"/>
    <w:pPr>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7569C4"/>
    <w:pPr>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68">
    <w:name w:val="xl68"/>
    <w:basedOn w:val="Normal"/>
    <w:rsid w:val="007569C4"/>
    <w:pPr>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69">
    <w:name w:val="xl69"/>
    <w:basedOn w:val="Normal"/>
    <w:rsid w:val="007569C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70">
    <w:name w:val="xl70"/>
    <w:basedOn w:val="Normal"/>
    <w:rsid w:val="007569C4"/>
    <w:pPr>
      <w:pBdr>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1">
    <w:name w:val="xl71"/>
    <w:basedOn w:val="Normal"/>
    <w:rsid w:val="007569C4"/>
    <w:pPr>
      <w:pBdr>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2">
    <w:name w:val="xl72"/>
    <w:basedOn w:val="Normal"/>
    <w:rsid w:val="007569C4"/>
    <w:pPr>
      <w:pBdr>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73">
    <w:name w:val="xl73"/>
    <w:basedOn w:val="Normal"/>
    <w:rsid w:val="007569C4"/>
    <w:pPr>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4">
    <w:name w:val="xl74"/>
    <w:basedOn w:val="Normal"/>
    <w:rsid w:val="007569C4"/>
    <w:pPr>
      <w:pBdr>
        <w:top w:val="single" w:sz="4" w:space="0" w:color="000000"/>
        <w:lef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5">
    <w:name w:val="xl75"/>
    <w:basedOn w:val="Normal"/>
    <w:rsid w:val="007569C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left"/>
      <w:textAlignment w:val="center"/>
    </w:pPr>
    <w:rPr>
      <w:rFonts w:ascii="Times New Roman" w:eastAsia="Times New Roman" w:hAnsi="Times New Roman" w:cs="Times New Roman"/>
      <w:b/>
      <w:bCs/>
      <w:sz w:val="16"/>
      <w:szCs w:val="16"/>
      <w:lang w:eastAsia="es-CO"/>
    </w:rPr>
  </w:style>
  <w:style w:type="paragraph" w:customStyle="1" w:styleId="xl76">
    <w:name w:val="xl76"/>
    <w:basedOn w:val="Normal"/>
    <w:rsid w:val="007569C4"/>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77">
    <w:name w:val="xl77"/>
    <w:basedOn w:val="Normal"/>
    <w:rsid w:val="007569C4"/>
    <w:pPr>
      <w:autoSpaceDE/>
      <w:autoSpaceDN/>
      <w:adjustRightInd/>
      <w:spacing w:before="100" w:beforeAutospacing="1" w:after="100" w:afterAutospacing="1"/>
      <w:jc w:val="center"/>
    </w:pPr>
    <w:rPr>
      <w:rFonts w:ascii="Calibri" w:eastAsia="Times New Roman" w:hAnsi="Calibri" w:cs="Calibri"/>
      <w:b/>
      <w:bCs/>
      <w:sz w:val="16"/>
      <w:szCs w:val="16"/>
      <w:lang w:eastAsia="es-CO"/>
    </w:rPr>
  </w:style>
  <w:style w:type="paragraph" w:customStyle="1" w:styleId="xl78">
    <w:name w:val="xl78"/>
    <w:basedOn w:val="Normal"/>
    <w:rsid w:val="007569C4"/>
    <w:pPr>
      <w:pBdr>
        <w:top w:val="single" w:sz="8" w:space="0" w:color="000000"/>
        <w:left w:val="single" w:sz="8" w:space="0" w:color="000000"/>
        <w:right w:val="single" w:sz="8" w:space="0" w:color="000000"/>
      </w:pBdr>
      <w:shd w:val="clear" w:color="F2F2F2" w:fill="F2F2F2"/>
      <w:autoSpaceDE/>
      <w:autoSpaceDN/>
      <w:adjustRightInd/>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79">
    <w:name w:val="xl79"/>
    <w:basedOn w:val="Normal"/>
    <w:rsid w:val="007569C4"/>
    <w:pPr>
      <w:pBdr>
        <w:left w:val="single" w:sz="8" w:space="0" w:color="000000"/>
        <w:right w:val="single" w:sz="8" w:space="0" w:color="000000"/>
      </w:pBdr>
      <w:shd w:val="clear" w:color="F2F2F2" w:fill="F2F2F2"/>
      <w:autoSpaceDE/>
      <w:autoSpaceDN/>
      <w:adjustRightInd/>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80">
    <w:name w:val="xl80"/>
    <w:basedOn w:val="Normal"/>
    <w:rsid w:val="007569C4"/>
    <w:pPr>
      <w:pBdr>
        <w:left w:val="single" w:sz="8" w:space="0" w:color="000000"/>
        <w:bottom w:val="single" w:sz="8" w:space="0" w:color="000000"/>
        <w:right w:val="single" w:sz="8" w:space="0" w:color="000000"/>
      </w:pBdr>
      <w:shd w:val="clear" w:color="F2F2F2" w:fill="F2F2F2"/>
      <w:autoSpaceDE/>
      <w:autoSpaceDN/>
      <w:adjustRightInd/>
      <w:spacing w:before="100" w:beforeAutospacing="1" w:after="100" w:afterAutospacing="1"/>
      <w:jc w:val="center"/>
      <w:textAlignment w:val="center"/>
    </w:pPr>
    <w:rPr>
      <w:rFonts w:ascii="Times New Roman" w:eastAsia="Times New Roman" w:hAnsi="Times New Roman" w:cs="Times New Roman"/>
      <w:b/>
      <w:bCs/>
      <w:sz w:val="20"/>
      <w:szCs w:val="20"/>
      <w:lang w:eastAsia="es-CO"/>
    </w:rPr>
  </w:style>
  <w:style w:type="paragraph" w:customStyle="1" w:styleId="xl81">
    <w:name w:val="xl81"/>
    <w:basedOn w:val="Normal"/>
    <w:rsid w:val="007569C4"/>
    <w:pPr>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82">
    <w:name w:val="xl82"/>
    <w:basedOn w:val="Normal"/>
    <w:rsid w:val="007569C4"/>
    <w:pPr>
      <w:pBdr>
        <w:top w:val="single" w:sz="8" w:space="0" w:color="auto"/>
        <w:right w:val="single" w:sz="8" w:space="0" w:color="auto"/>
      </w:pBdr>
      <w:shd w:val="clear" w:color="FF0000" w:fill="FFFFFF"/>
      <w:autoSpaceDE/>
      <w:autoSpaceDN/>
      <w:adjustRightInd/>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s-CO"/>
    </w:rPr>
  </w:style>
  <w:style w:type="paragraph" w:customStyle="1" w:styleId="xl83">
    <w:name w:val="xl83"/>
    <w:basedOn w:val="Normal"/>
    <w:rsid w:val="007569C4"/>
    <w:pPr>
      <w:pBdr>
        <w:right w:val="single" w:sz="8" w:space="0" w:color="auto"/>
      </w:pBdr>
      <w:shd w:val="clear" w:color="FF0000" w:fill="FFFFFF"/>
      <w:autoSpaceDE/>
      <w:autoSpaceDN/>
      <w:adjustRightInd/>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s-CO"/>
    </w:rPr>
  </w:style>
  <w:style w:type="paragraph" w:customStyle="1" w:styleId="xl84">
    <w:name w:val="xl84"/>
    <w:basedOn w:val="Normal"/>
    <w:rsid w:val="007569C4"/>
    <w:pPr>
      <w:pBdr>
        <w:bottom w:val="single" w:sz="8" w:space="0" w:color="auto"/>
        <w:right w:val="single" w:sz="8" w:space="0" w:color="auto"/>
      </w:pBdr>
      <w:shd w:val="clear" w:color="FF0000" w:fill="FFFFFF"/>
      <w:autoSpaceDE/>
      <w:autoSpaceDN/>
      <w:adjustRightInd/>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s-CO"/>
    </w:rPr>
  </w:style>
  <w:style w:type="paragraph" w:customStyle="1" w:styleId="xl85">
    <w:name w:val="xl85"/>
    <w:basedOn w:val="Normal"/>
    <w:rsid w:val="007569C4"/>
    <w:pPr>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6">
    <w:name w:val="xl86"/>
    <w:basedOn w:val="Normal"/>
    <w:rsid w:val="007569C4"/>
    <w:pPr>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7">
    <w:name w:val="xl87"/>
    <w:basedOn w:val="Normal"/>
    <w:rsid w:val="007569C4"/>
    <w:pPr>
      <w:pBdr>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8">
    <w:name w:val="xl88"/>
    <w:basedOn w:val="Normal"/>
    <w:rsid w:val="007569C4"/>
    <w:pPr>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89">
    <w:name w:val="xl89"/>
    <w:basedOn w:val="Normal"/>
    <w:rsid w:val="007569C4"/>
    <w:pPr>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90">
    <w:name w:val="xl90"/>
    <w:basedOn w:val="Normal"/>
    <w:rsid w:val="007569C4"/>
    <w:pPr>
      <w:pBdr>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91">
    <w:name w:val="xl91"/>
    <w:basedOn w:val="Normal"/>
    <w:rsid w:val="007569C4"/>
    <w:pPr>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92">
    <w:name w:val="xl92"/>
    <w:basedOn w:val="Normal"/>
    <w:rsid w:val="007569C4"/>
    <w:pPr>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93">
    <w:name w:val="xl93"/>
    <w:basedOn w:val="Normal"/>
    <w:rsid w:val="007569C4"/>
    <w:pPr>
      <w:pBdr>
        <w:left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94">
    <w:name w:val="xl94"/>
    <w:basedOn w:val="Normal"/>
    <w:rsid w:val="007569C4"/>
    <w:pPr>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table" w:styleId="Tablaconcuadrculaclara">
    <w:name w:val="Grid Table Light"/>
    <w:basedOn w:val="Tablanormal"/>
    <w:uiPriority w:val="40"/>
    <w:rsid w:val="001F3A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9A3F21"/>
  </w:style>
  <w:style w:type="paragraph" w:customStyle="1" w:styleId="paragraph">
    <w:name w:val="paragraph"/>
    <w:basedOn w:val="Normal"/>
    <w:rsid w:val="009A3F21"/>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501446">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36654780">
      <w:bodyDiv w:val="1"/>
      <w:marLeft w:val="0"/>
      <w:marRight w:val="0"/>
      <w:marTop w:val="0"/>
      <w:marBottom w:val="0"/>
      <w:divBdr>
        <w:top w:val="none" w:sz="0" w:space="0" w:color="auto"/>
        <w:left w:val="none" w:sz="0" w:space="0" w:color="auto"/>
        <w:bottom w:val="none" w:sz="0" w:space="0" w:color="auto"/>
        <w:right w:val="none" w:sz="0" w:space="0" w:color="auto"/>
      </w:divBdr>
    </w:div>
    <w:div w:id="140268441">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6090012">
      <w:bodyDiv w:val="1"/>
      <w:marLeft w:val="0"/>
      <w:marRight w:val="0"/>
      <w:marTop w:val="0"/>
      <w:marBottom w:val="0"/>
      <w:divBdr>
        <w:top w:val="none" w:sz="0" w:space="0" w:color="auto"/>
        <w:left w:val="none" w:sz="0" w:space="0" w:color="auto"/>
        <w:bottom w:val="none" w:sz="0" w:space="0" w:color="auto"/>
        <w:right w:val="none" w:sz="0" w:space="0" w:color="auto"/>
      </w:divBdr>
    </w:div>
    <w:div w:id="268859294">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5282271">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78820128">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75221180">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26989503">
      <w:bodyDiv w:val="1"/>
      <w:marLeft w:val="0"/>
      <w:marRight w:val="0"/>
      <w:marTop w:val="0"/>
      <w:marBottom w:val="0"/>
      <w:divBdr>
        <w:top w:val="none" w:sz="0" w:space="0" w:color="auto"/>
        <w:left w:val="none" w:sz="0" w:space="0" w:color="auto"/>
        <w:bottom w:val="none" w:sz="0" w:space="0" w:color="auto"/>
        <w:right w:val="none" w:sz="0" w:space="0" w:color="auto"/>
      </w:divBdr>
    </w:div>
    <w:div w:id="545486974">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886916357">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246465">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3639316">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53647147">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7845992">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53736277">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165793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9172837">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079017576">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02B64-DB9C-B146-9610-85CEA7902918}" type="doc">
      <dgm:prSet loTypeId="urn:microsoft.com/office/officeart/2005/8/layout/hProcess9" loCatId="" qsTypeId="urn:microsoft.com/office/officeart/2005/8/quickstyle/simple1" qsCatId="simple" csTypeId="urn:microsoft.com/office/officeart/2005/8/colors/colorful5" csCatId="colorful" phldr="1"/>
      <dgm:spPr/>
    </dgm:pt>
    <dgm:pt modelId="{B112BAFE-5E0A-DC42-A61E-575A0E40FF74}">
      <dgm:prSet phldrT="[Texto]"/>
      <dgm:spPr/>
      <dgm:t>
        <a:bodyPr/>
        <a:lstStyle/>
        <a:p>
          <a:pPr algn="ctr"/>
          <a:r>
            <a:rPr lang="es-ES" b="1">
              <a:solidFill>
                <a:sysClr val="windowText" lastClr="000000"/>
              </a:solidFill>
              <a:latin typeface="Arial" panose="020B0604020202020204" pitchFamily="34" charset="0"/>
              <a:cs typeface="Arial" panose="020B0604020202020204" pitchFamily="34" charset="0"/>
            </a:rPr>
            <a:t>Gestión interinstitucional</a:t>
          </a:r>
        </a:p>
      </dgm:t>
    </dgm:pt>
    <dgm:pt modelId="{70CD2DC9-289F-7F43-B418-D1636B27AE73}" type="parTrans" cxnId="{ED0B19EE-31E2-9F45-94B1-370667AF82BD}">
      <dgm:prSet/>
      <dgm:spPr/>
      <dgm:t>
        <a:bodyPr/>
        <a:lstStyle/>
        <a:p>
          <a:pPr algn="ctr"/>
          <a:endParaRPr lang="es-ES"/>
        </a:p>
      </dgm:t>
    </dgm:pt>
    <dgm:pt modelId="{BF1E41FF-A9AC-1048-8BE4-5C34613B73D8}" type="sibTrans" cxnId="{ED0B19EE-31E2-9F45-94B1-370667AF82BD}">
      <dgm:prSet/>
      <dgm:spPr/>
      <dgm:t>
        <a:bodyPr/>
        <a:lstStyle/>
        <a:p>
          <a:pPr algn="ctr"/>
          <a:endParaRPr lang="es-ES"/>
        </a:p>
      </dgm:t>
    </dgm:pt>
    <dgm:pt modelId="{F5D73EB2-84E4-DF4D-A987-F73A0EB550C4}">
      <dgm:prSet phldrT="[Texto]"/>
      <dgm:spPr/>
      <dgm:t>
        <a:bodyPr/>
        <a:lstStyle/>
        <a:p>
          <a:pPr algn="ctr"/>
          <a:r>
            <a:rPr lang="es-ES" b="1">
              <a:solidFill>
                <a:sysClr val="windowText" lastClr="000000"/>
              </a:solidFill>
              <a:latin typeface="Arial" panose="020B0604020202020204" pitchFamily="34" charset="0"/>
              <a:cs typeface="Arial" panose="020B0604020202020204" pitchFamily="34" charset="0"/>
            </a:rPr>
            <a:t>Contratación de servicios educativos</a:t>
          </a:r>
        </a:p>
      </dgm:t>
    </dgm:pt>
    <dgm:pt modelId="{5F73C768-BBB6-DD4F-866A-07A6FF3C56DA}" type="parTrans" cxnId="{5518858D-1FC8-1F47-AC8F-9B6626BAB52D}">
      <dgm:prSet/>
      <dgm:spPr/>
      <dgm:t>
        <a:bodyPr/>
        <a:lstStyle/>
        <a:p>
          <a:pPr algn="ctr"/>
          <a:endParaRPr lang="es-ES"/>
        </a:p>
      </dgm:t>
    </dgm:pt>
    <dgm:pt modelId="{9E65FA53-6923-564D-AC21-733A8884019D}" type="sibTrans" cxnId="{5518858D-1FC8-1F47-AC8F-9B6626BAB52D}">
      <dgm:prSet/>
      <dgm:spPr/>
      <dgm:t>
        <a:bodyPr/>
        <a:lstStyle/>
        <a:p>
          <a:pPr algn="ctr"/>
          <a:endParaRPr lang="es-ES"/>
        </a:p>
      </dgm:t>
    </dgm:pt>
    <dgm:pt modelId="{6F4F47D4-8BC6-0844-BCCD-71E4D4D7E3D3}">
      <dgm:prSet phldrT="[Texto]"/>
      <dgm:spPr/>
      <dgm:t>
        <a:bodyPr/>
        <a:lstStyle/>
        <a:p>
          <a:pPr algn="ctr"/>
          <a:r>
            <a:rPr lang="es-ES" b="1">
              <a:solidFill>
                <a:sysClr val="windowText" lastClr="000000"/>
              </a:solidFill>
              <a:latin typeface="Arial" panose="020B0604020202020204" pitchFamily="34" charset="0"/>
              <a:cs typeface="Arial" panose="020B0604020202020204" pitchFamily="34" charset="0"/>
            </a:rPr>
            <a:t>Gestión y ejecución eficiente y articulada del PIFC </a:t>
          </a:r>
        </a:p>
      </dgm:t>
    </dgm:pt>
    <dgm:pt modelId="{1D5A865A-DA84-5A4B-A065-7023105F734A}" type="parTrans" cxnId="{5983C693-45FE-974F-A0CB-C708AD4B6A23}">
      <dgm:prSet/>
      <dgm:spPr/>
      <dgm:t>
        <a:bodyPr/>
        <a:lstStyle/>
        <a:p>
          <a:pPr algn="ctr"/>
          <a:endParaRPr lang="es-ES"/>
        </a:p>
      </dgm:t>
    </dgm:pt>
    <dgm:pt modelId="{BF795BE8-ED51-D14C-9D99-1F5B5458CFFA}" type="sibTrans" cxnId="{5983C693-45FE-974F-A0CB-C708AD4B6A23}">
      <dgm:prSet/>
      <dgm:spPr/>
      <dgm:t>
        <a:bodyPr/>
        <a:lstStyle/>
        <a:p>
          <a:pPr algn="ctr"/>
          <a:endParaRPr lang="es-ES"/>
        </a:p>
      </dgm:t>
    </dgm:pt>
    <dgm:pt modelId="{C7A4FEE8-FECB-7A4D-B47B-CFE48D56BB45}">
      <dgm:prSet phldrT="[Texto]"/>
      <dgm:spPr/>
      <dgm:t>
        <a:bodyPr/>
        <a:lstStyle/>
        <a:p>
          <a:pPr algn="ctr"/>
          <a:r>
            <a:rPr lang="es-ES" b="1">
              <a:solidFill>
                <a:sysClr val="windowText" lastClr="000000"/>
              </a:solidFill>
              <a:latin typeface="Arial" panose="020B0604020202020204" pitchFamily="34" charset="0"/>
              <a:cs typeface="Arial" panose="020B0604020202020204" pitchFamily="34" charset="0"/>
            </a:rPr>
            <a:t>Transferencia y gestión del conocimiento </a:t>
          </a:r>
        </a:p>
      </dgm:t>
    </dgm:pt>
    <dgm:pt modelId="{C0197798-FFBE-5140-B472-44F2F3EFEC75}" type="parTrans" cxnId="{44ABFD7B-10BE-5646-BFAB-96ECE26FA7C3}">
      <dgm:prSet/>
      <dgm:spPr/>
      <dgm:t>
        <a:bodyPr/>
        <a:lstStyle/>
        <a:p>
          <a:pPr algn="ctr"/>
          <a:endParaRPr lang="es-ES"/>
        </a:p>
      </dgm:t>
    </dgm:pt>
    <dgm:pt modelId="{DB7A70CC-4C7B-E546-B514-BBAE9BDABC46}" type="sibTrans" cxnId="{44ABFD7B-10BE-5646-BFAB-96ECE26FA7C3}">
      <dgm:prSet/>
      <dgm:spPr/>
      <dgm:t>
        <a:bodyPr/>
        <a:lstStyle/>
        <a:p>
          <a:pPr algn="ctr"/>
          <a:endParaRPr lang="es-ES"/>
        </a:p>
      </dgm:t>
    </dgm:pt>
    <dgm:pt modelId="{FFCA5E2E-68F8-4144-B7AA-464E671BCBC8}">
      <dgm:prSet phldrT="[Texto]"/>
      <dgm:spPr/>
      <dgm:t>
        <a:bodyPr/>
        <a:lstStyle/>
        <a:p>
          <a:pPr algn="ctr"/>
          <a:r>
            <a:rPr lang="es-ES" b="1">
              <a:solidFill>
                <a:sysClr val="windowText" lastClr="000000"/>
              </a:solidFill>
              <a:latin typeface="Arial" panose="020B0604020202020204" pitchFamily="34" charset="0"/>
              <a:cs typeface="Arial" panose="020B0604020202020204" pitchFamily="34" charset="0"/>
            </a:rPr>
            <a:t>Articulación con los ejes del PNFC</a:t>
          </a:r>
        </a:p>
      </dgm:t>
    </dgm:pt>
    <dgm:pt modelId="{556D2EFD-56DB-CE41-ABD7-E18F4A7215ED}" type="parTrans" cxnId="{F5C5CFB8-8103-CF4B-AA09-054E728B53D2}">
      <dgm:prSet/>
      <dgm:spPr/>
      <dgm:t>
        <a:bodyPr/>
        <a:lstStyle/>
        <a:p>
          <a:pPr algn="ctr"/>
          <a:endParaRPr lang="es-ES"/>
        </a:p>
      </dgm:t>
    </dgm:pt>
    <dgm:pt modelId="{DB47E5B8-2538-CC46-BE3E-778194A0CDAC}" type="sibTrans" cxnId="{F5C5CFB8-8103-CF4B-AA09-054E728B53D2}">
      <dgm:prSet/>
      <dgm:spPr/>
      <dgm:t>
        <a:bodyPr/>
        <a:lstStyle/>
        <a:p>
          <a:pPr algn="ctr"/>
          <a:endParaRPr lang="es-ES"/>
        </a:p>
      </dgm:t>
    </dgm:pt>
    <dgm:pt modelId="{2010FDFB-9527-6E42-A4E0-283A46E7B45D}" type="pres">
      <dgm:prSet presAssocID="{0A702B64-DB9C-B146-9610-85CEA7902918}" presName="CompostProcess" presStyleCnt="0">
        <dgm:presLayoutVars>
          <dgm:dir/>
          <dgm:resizeHandles val="exact"/>
        </dgm:presLayoutVars>
      </dgm:prSet>
      <dgm:spPr/>
    </dgm:pt>
    <dgm:pt modelId="{2EE858DB-4CB1-EC41-9D44-07BBCAFE7C6A}" type="pres">
      <dgm:prSet presAssocID="{0A702B64-DB9C-B146-9610-85CEA7902918}" presName="arrow" presStyleLbl="bgShp" presStyleIdx="0" presStyleCnt="1"/>
      <dgm:spPr/>
    </dgm:pt>
    <dgm:pt modelId="{DD9B52DB-FC01-1A4A-B97C-3C6802107D37}" type="pres">
      <dgm:prSet presAssocID="{0A702B64-DB9C-B146-9610-85CEA7902918}" presName="linearProcess" presStyleCnt="0"/>
      <dgm:spPr/>
    </dgm:pt>
    <dgm:pt modelId="{06FA6504-D951-674A-89F3-EE82D7599C67}" type="pres">
      <dgm:prSet presAssocID="{B112BAFE-5E0A-DC42-A61E-575A0E40FF74}" presName="textNode" presStyleLbl="node1" presStyleIdx="0" presStyleCnt="5">
        <dgm:presLayoutVars>
          <dgm:bulletEnabled val="1"/>
        </dgm:presLayoutVars>
      </dgm:prSet>
      <dgm:spPr/>
    </dgm:pt>
    <dgm:pt modelId="{14E2B595-6A89-8747-A0FD-83437415F8DE}" type="pres">
      <dgm:prSet presAssocID="{BF1E41FF-A9AC-1048-8BE4-5C34613B73D8}" presName="sibTrans" presStyleCnt="0"/>
      <dgm:spPr/>
    </dgm:pt>
    <dgm:pt modelId="{2F59B913-09C3-8544-A2AD-9DAB120182C1}" type="pres">
      <dgm:prSet presAssocID="{C7A4FEE8-FECB-7A4D-B47B-CFE48D56BB45}" presName="textNode" presStyleLbl="node1" presStyleIdx="1" presStyleCnt="5">
        <dgm:presLayoutVars>
          <dgm:bulletEnabled val="1"/>
        </dgm:presLayoutVars>
      </dgm:prSet>
      <dgm:spPr/>
    </dgm:pt>
    <dgm:pt modelId="{1FB0CE3E-C43D-8F48-A763-A05C399A5814}" type="pres">
      <dgm:prSet presAssocID="{DB7A70CC-4C7B-E546-B514-BBAE9BDABC46}" presName="sibTrans" presStyleCnt="0"/>
      <dgm:spPr/>
    </dgm:pt>
    <dgm:pt modelId="{72E591A1-258C-8144-9AF5-115FB6638168}" type="pres">
      <dgm:prSet presAssocID="{FFCA5E2E-68F8-4144-B7AA-464E671BCBC8}" presName="textNode" presStyleLbl="node1" presStyleIdx="2" presStyleCnt="5">
        <dgm:presLayoutVars>
          <dgm:bulletEnabled val="1"/>
        </dgm:presLayoutVars>
      </dgm:prSet>
      <dgm:spPr/>
    </dgm:pt>
    <dgm:pt modelId="{7EF31209-DCAC-8945-8CAD-6D408C73DC26}" type="pres">
      <dgm:prSet presAssocID="{DB47E5B8-2538-CC46-BE3E-778194A0CDAC}" presName="sibTrans" presStyleCnt="0"/>
      <dgm:spPr/>
    </dgm:pt>
    <dgm:pt modelId="{A781E57D-C93B-AD48-A836-AB59FEBB72EB}" type="pres">
      <dgm:prSet presAssocID="{F5D73EB2-84E4-DF4D-A987-F73A0EB550C4}" presName="textNode" presStyleLbl="node1" presStyleIdx="3" presStyleCnt="5">
        <dgm:presLayoutVars>
          <dgm:bulletEnabled val="1"/>
        </dgm:presLayoutVars>
      </dgm:prSet>
      <dgm:spPr/>
    </dgm:pt>
    <dgm:pt modelId="{E43E086A-A57B-AA49-A7CB-CD7E1B4932BC}" type="pres">
      <dgm:prSet presAssocID="{9E65FA53-6923-564D-AC21-733A8884019D}" presName="sibTrans" presStyleCnt="0"/>
      <dgm:spPr/>
    </dgm:pt>
    <dgm:pt modelId="{DC40DB59-2955-1E46-A6C3-30CD7911604C}" type="pres">
      <dgm:prSet presAssocID="{6F4F47D4-8BC6-0844-BCCD-71E4D4D7E3D3}" presName="textNode" presStyleLbl="node1" presStyleIdx="4" presStyleCnt="5">
        <dgm:presLayoutVars>
          <dgm:bulletEnabled val="1"/>
        </dgm:presLayoutVars>
      </dgm:prSet>
      <dgm:spPr/>
    </dgm:pt>
  </dgm:ptLst>
  <dgm:cxnLst>
    <dgm:cxn modelId="{816B6427-1CF9-4AF9-9280-829FC13BFB7D}" type="presOf" srcId="{F5D73EB2-84E4-DF4D-A987-F73A0EB550C4}" destId="{A781E57D-C93B-AD48-A836-AB59FEBB72EB}" srcOrd="0" destOrd="0" presId="urn:microsoft.com/office/officeart/2005/8/layout/hProcess9"/>
    <dgm:cxn modelId="{9898F127-1F9C-4F41-B3E2-3480F288F511}" type="presOf" srcId="{B112BAFE-5E0A-DC42-A61E-575A0E40FF74}" destId="{06FA6504-D951-674A-89F3-EE82D7599C67}" srcOrd="0" destOrd="0" presId="urn:microsoft.com/office/officeart/2005/8/layout/hProcess9"/>
    <dgm:cxn modelId="{E81AF435-1D2A-402E-A620-F6501E75A92E}" type="presOf" srcId="{FFCA5E2E-68F8-4144-B7AA-464E671BCBC8}" destId="{72E591A1-258C-8144-9AF5-115FB6638168}" srcOrd="0" destOrd="0" presId="urn:microsoft.com/office/officeart/2005/8/layout/hProcess9"/>
    <dgm:cxn modelId="{44ABFD7B-10BE-5646-BFAB-96ECE26FA7C3}" srcId="{0A702B64-DB9C-B146-9610-85CEA7902918}" destId="{C7A4FEE8-FECB-7A4D-B47B-CFE48D56BB45}" srcOrd="1" destOrd="0" parTransId="{C0197798-FFBE-5140-B472-44F2F3EFEC75}" sibTransId="{DB7A70CC-4C7B-E546-B514-BBAE9BDABC46}"/>
    <dgm:cxn modelId="{5518858D-1FC8-1F47-AC8F-9B6626BAB52D}" srcId="{0A702B64-DB9C-B146-9610-85CEA7902918}" destId="{F5D73EB2-84E4-DF4D-A987-F73A0EB550C4}" srcOrd="3" destOrd="0" parTransId="{5F73C768-BBB6-DD4F-866A-07A6FF3C56DA}" sibTransId="{9E65FA53-6923-564D-AC21-733A8884019D}"/>
    <dgm:cxn modelId="{88AC248F-851C-451A-BFDD-C92572EC34A5}" type="presOf" srcId="{0A702B64-DB9C-B146-9610-85CEA7902918}" destId="{2010FDFB-9527-6E42-A4E0-283A46E7B45D}" srcOrd="0" destOrd="0" presId="urn:microsoft.com/office/officeart/2005/8/layout/hProcess9"/>
    <dgm:cxn modelId="{5983C693-45FE-974F-A0CB-C708AD4B6A23}" srcId="{0A702B64-DB9C-B146-9610-85CEA7902918}" destId="{6F4F47D4-8BC6-0844-BCCD-71E4D4D7E3D3}" srcOrd="4" destOrd="0" parTransId="{1D5A865A-DA84-5A4B-A065-7023105F734A}" sibTransId="{BF795BE8-ED51-D14C-9D99-1F5B5458CFFA}"/>
    <dgm:cxn modelId="{B30709B0-AF66-4B06-A71C-8A09E402FF20}" type="presOf" srcId="{6F4F47D4-8BC6-0844-BCCD-71E4D4D7E3D3}" destId="{DC40DB59-2955-1E46-A6C3-30CD7911604C}" srcOrd="0" destOrd="0" presId="urn:microsoft.com/office/officeart/2005/8/layout/hProcess9"/>
    <dgm:cxn modelId="{F5C5CFB8-8103-CF4B-AA09-054E728B53D2}" srcId="{0A702B64-DB9C-B146-9610-85CEA7902918}" destId="{FFCA5E2E-68F8-4144-B7AA-464E671BCBC8}" srcOrd="2" destOrd="0" parTransId="{556D2EFD-56DB-CE41-ABD7-E18F4A7215ED}" sibTransId="{DB47E5B8-2538-CC46-BE3E-778194A0CDAC}"/>
    <dgm:cxn modelId="{ED0B19EE-31E2-9F45-94B1-370667AF82BD}" srcId="{0A702B64-DB9C-B146-9610-85CEA7902918}" destId="{B112BAFE-5E0A-DC42-A61E-575A0E40FF74}" srcOrd="0" destOrd="0" parTransId="{70CD2DC9-289F-7F43-B418-D1636B27AE73}" sibTransId="{BF1E41FF-A9AC-1048-8BE4-5C34613B73D8}"/>
    <dgm:cxn modelId="{6827C5F6-21C3-4142-B5F2-F058B4689B13}" type="presOf" srcId="{C7A4FEE8-FECB-7A4D-B47B-CFE48D56BB45}" destId="{2F59B913-09C3-8544-A2AD-9DAB120182C1}" srcOrd="0" destOrd="0" presId="urn:microsoft.com/office/officeart/2005/8/layout/hProcess9"/>
    <dgm:cxn modelId="{98AA6ACF-76B4-46F1-8BEB-DBD61AB9D0D1}" type="presParOf" srcId="{2010FDFB-9527-6E42-A4E0-283A46E7B45D}" destId="{2EE858DB-4CB1-EC41-9D44-07BBCAFE7C6A}" srcOrd="0" destOrd="0" presId="urn:microsoft.com/office/officeart/2005/8/layout/hProcess9"/>
    <dgm:cxn modelId="{E008EB3F-2A0F-4DA2-8531-66062FA5C350}" type="presParOf" srcId="{2010FDFB-9527-6E42-A4E0-283A46E7B45D}" destId="{DD9B52DB-FC01-1A4A-B97C-3C6802107D37}" srcOrd="1" destOrd="0" presId="urn:microsoft.com/office/officeart/2005/8/layout/hProcess9"/>
    <dgm:cxn modelId="{E338F89D-3A43-4914-8FD3-AD626B0A67FB}" type="presParOf" srcId="{DD9B52DB-FC01-1A4A-B97C-3C6802107D37}" destId="{06FA6504-D951-674A-89F3-EE82D7599C67}" srcOrd="0" destOrd="0" presId="urn:microsoft.com/office/officeart/2005/8/layout/hProcess9"/>
    <dgm:cxn modelId="{75D37F1B-7CB2-4EE3-BCDC-09E99AD16C2E}" type="presParOf" srcId="{DD9B52DB-FC01-1A4A-B97C-3C6802107D37}" destId="{14E2B595-6A89-8747-A0FD-83437415F8DE}" srcOrd="1" destOrd="0" presId="urn:microsoft.com/office/officeart/2005/8/layout/hProcess9"/>
    <dgm:cxn modelId="{677F7F99-EF77-43CA-AD66-FE4ABADCDFE6}" type="presParOf" srcId="{DD9B52DB-FC01-1A4A-B97C-3C6802107D37}" destId="{2F59B913-09C3-8544-A2AD-9DAB120182C1}" srcOrd="2" destOrd="0" presId="urn:microsoft.com/office/officeart/2005/8/layout/hProcess9"/>
    <dgm:cxn modelId="{BF48C4BD-3282-47C2-AD60-2E710D8626E1}" type="presParOf" srcId="{DD9B52DB-FC01-1A4A-B97C-3C6802107D37}" destId="{1FB0CE3E-C43D-8F48-A763-A05C399A5814}" srcOrd="3" destOrd="0" presId="urn:microsoft.com/office/officeart/2005/8/layout/hProcess9"/>
    <dgm:cxn modelId="{689C702E-F041-4DDD-BB7D-FF5E910B0719}" type="presParOf" srcId="{DD9B52DB-FC01-1A4A-B97C-3C6802107D37}" destId="{72E591A1-258C-8144-9AF5-115FB6638168}" srcOrd="4" destOrd="0" presId="urn:microsoft.com/office/officeart/2005/8/layout/hProcess9"/>
    <dgm:cxn modelId="{82739773-9D15-4B87-80CB-D05E25D40069}" type="presParOf" srcId="{DD9B52DB-FC01-1A4A-B97C-3C6802107D37}" destId="{7EF31209-DCAC-8945-8CAD-6D408C73DC26}" srcOrd="5" destOrd="0" presId="urn:microsoft.com/office/officeart/2005/8/layout/hProcess9"/>
    <dgm:cxn modelId="{D891C3AF-5AF7-4977-9DE5-8D41B9343153}" type="presParOf" srcId="{DD9B52DB-FC01-1A4A-B97C-3C6802107D37}" destId="{A781E57D-C93B-AD48-A836-AB59FEBB72EB}" srcOrd="6" destOrd="0" presId="urn:microsoft.com/office/officeart/2005/8/layout/hProcess9"/>
    <dgm:cxn modelId="{60D90818-DECD-48FA-9127-A67274AA9E86}" type="presParOf" srcId="{DD9B52DB-FC01-1A4A-B97C-3C6802107D37}" destId="{E43E086A-A57B-AA49-A7CB-CD7E1B4932BC}" srcOrd="7" destOrd="0" presId="urn:microsoft.com/office/officeart/2005/8/layout/hProcess9"/>
    <dgm:cxn modelId="{12062165-0C6D-450B-9F46-D5CCB09B727E}" type="presParOf" srcId="{DD9B52DB-FC01-1A4A-B97C-3C6802107D37}" destId="{DC40DB59-2955-1E46-A6C3-30CD7911604C}" srcOrd="8"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E858DB-4CB1-EC41-9D44-07BBCAFE7C6A}">
      <dsp:nvSpPr>
        <dsp:cNvPr id="0" name=""/>
        <dsp:cNvSpPr/>
      </dsp:nvSpPr>
      <dsp:spPr>
        <a:xfrm>
          <a:off x="432840" y="0"/>
          <a:ext cx="4905531" cy="1858781"/>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6FA6504-D951-674A-89F3-EE82D7599C67}">
      <dsp:nvSpPr>
        <dsp:cNvPr id="0" name=""/>
        <dsp:cNvSpPr/>
      </dsp:nvSpPr>
      <dsp:spPr>
        <a:xfrm>
          <a:off x="2536" y="557634"/>
          <a:ext cx="1108873" cy="74351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panose="020B0604020202020204" pitchFamily="34" charset="0"/>
              <a:cs typeface="Arial" panose="020B0604020202020204" pitchFamily="34" charset="0"/>
            </a:rPr>
            <a:t>Gestión interinstitucional</a:t>
          </a:r>
        </a:p>
      </dsp:txBody>
      <dsp:txXfrm>
        <a:off x="38831" y="593929"/>
        <a:ext cx="1036283" cy="670922"/>
      </dsp:txXfrm>
    </dsp:sp>
    <dsp:sp modelId="{2F59B913-09C3-8544-A2AD-9DAB120182C1}">
      <dsp:nvSpPr>
        <dsp:cNvPr id="0" name=""/>
        <dsp:cNvSpPr/>
      </dsp:nvSpPr>
      <dsp:spPr>
        <a:xfrm>
          <a:off x="1166853" y="557634"/>
          <a:ext cx="1108873" cy="743512"/>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panose="020B0604020202020204" pitchFamily="34" charset="0"/>
              <a:cs typeface="Arial" panose="020B0604020202020204" pitchFamily="34" charset="0"/>
            </a:rPr>
            <a:t>Transferencia y gestión del conocimiento </a:t>
          </a:r>
        </a:p>
      </dsp:txBody>
      <dsp:txXfrm>
        <a:off x="1203148" y="593929"/>
        <a:ext cx="1036283" cy="670922"/>
      </dsp:txXfrm>
    </dsp:sp>
    <dsp:sp modelId="{72E591A1-258C-8144-9AF5-115FB6638168}">
      <dsp:nvSpPr>
        <dsp:cNvPr id="0" name=""/>
        <dsp:cNvSpPr/>
      </dsp:nvSpPr>
      <dsp:spPr>
        <a:xfrm>
          <a:off x="2331169" y="557634"/>
          <a:ext cx="1108873" cy="74351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panose="020B0604020202020204" pitchFamily="34" charset="0"/>
              <a:cs typeface="Arial" panose="020B0604020202020204" pitchFamily="34" charset="0"/>
            </a:rPr>
            <a:t>Articulación con los ejes del PNFC</a:t>
          </a:r>
        </a:p>
      </dsp:txBody>
      <dsp:txXfrm>
        <a:off x="2367464" y="593929"/>
        <a:ext cx="1036283" cy="670922"/>
      </dsp:txXfrm>
    </dsp:sp>
    <dsp:sp modelId="{A781E57D-C93B-AD48-A836-AB59FEBB72EB}">
      <dsp:nvSpPr>
        <dsp:cNvPr id="0" name=""/>
        <dsp:cNvSpPr/>
      </dsp:nvSpPr>
      <dsp:spPr>
        <a:xfrm>
          <a:off x="3495486" y="557634"/>
          <a:ext cx="1108873" cy="743512"/>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panose="020B0604020202020204" pitchFamily="34" charset="0"/>
              <a:cs typeface="Arial" panose="020B0604020202020204" pitchFamily="34" charset="0"/>
            </a:rPr>
            <a:t>Contratación de servicios educativos</a:t>
          </a:r>
        </a:p>
      </dsp:txBody>
      <dsp:txXfrm>
        <a:off x="3531781" y="593929"/>
        <a:ext cx="1036283" cy="670922"/>
      </dsp:txXfrm>
    </dsp:sp>
    <dsp:sp modelId="{DC40DB59-2955-1E46-A6C3-30CD7911604C}">
      <dsp:nvSpPr>
        <dsp:cNvPr id="0" name=""/>
        <dsp:cNvSpPr/>
      </dsp:nvSpPr>
      <dsp:spPr>
        <a:xfrm>
          <a:off x="4659803" y="557634"/>
          <a:ext cx="1108873" cy="74351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panose="020B0604020202020204" pitchFamily="34" charset="0"/>
              <a:cs typeface="Arial" panose="020B0604020202020204" pitchFamily="34" charset="0"/>
            </a:rPr>
            <a:t>Gestión y ejecución eficiente y articulada del PIFC </a:t>
          </a:r>
        </a:p>
      </dsp:txBody>
      <dsp:txXfrm>
        <a:off x="4696098" y="593929"/>
        <a:ext cx="1036283" cy="67092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3BC64699EAB740B953EF9B73E425DF" ma:contentTypeVersion="4" ma:contentTypeDescription="Crear nuevo documento." ma:contentTypeScope="" ma:versionID="8582be57a208805a5e9caf04a75358db">
  <xsd:schema xmlns:xsd="http://www.w3.org/2001/XMLSchema" xmlns:xs="http://www.w3.org/2001/XMLSchema" xmlns:p="http://schemas.microsoft.com/office/2006/metadata/properties" xmlns:ns2="82f8fa2e-d933-4c16-ad91-f61980abd9ec" targetNamespace="http://schemas.microsoft.com/office/2006/metadata/properties" ma:root="true" ma:fieldsID="53ba6b6ee1e2e6eefe0164fc2d91d484" ns2:_="">
    <xsd:import namespace="82f8fa2e-d933-4c16-ad91-f61980abd9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8fa2e-d933-4c16-ad91-f61980abd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0FA37-53AB-4613-8A79-3960A43A9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8fa2e-d933-4c16-ad91-f61980abd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E1715F11-4E48-4FA5-A6E7-DBEFB5ECD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6</Pages>
  <Words>7761</Words>
  <Characters>42689</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Milena Bernal Salazar</cp:lastModifiedBy>
  <cp:revision>2</cp:revision>
  <cp:lastPrinted>2024-10-18T20:25:00Z</cp:lastPrinted>
  <dcterms:created xsi:type="dcterms:W3CDTF">2025-01-30T14:58:00Z</dcterms:created>
  <dcterms:modified xsi:type="dcterms:W3CDTF">2025-01-30T14:58:00Z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0x0101005C3BC64699EAB740B953EF9B73E425DF</vt:lpwstr>
  </property>
</Properties>
</file>